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3CE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宋体" w:eastAsia="仿宋_GB2312" w:cs="宋体"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28"/>
          <w:lang w:val="en-US" w:eastAsia="zh-CN"/>
        </w:rPr>
        <w:t>附件2</w:t>
      </w:r>
    </w:p>
    <w:p w14:paraId="075AEE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就业赛道方案</w:t>
      </w:r>
    </w:p>
    <w:p w14:paraId="37C4B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一、比赛内容</w:t>
      </w:r>
    </w:p>
    <w:p w14:paraId="76DA8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考察学生的简历制作、能力展现等求职实战能力，个人发展路径与经济社会发展需要的适应度，就业能力与职业目标和岗位要求的契合度。</w:t>
      </w:r>
    </w:p>
    <w:p w14:paraId="14153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二、参赛组别和对象</w:t>
      </w:r>
    </w:p>
    <w:p w14:paraId="2091A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就业赛道参赛对象为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在校学生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高教组面向普通本科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2025、2026届毕业生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，职教组面向专科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2025、2026届毕业生。</w:t>
      </w:r>
    </w:p>
    <w:p w14:paraId="65E81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三、参赛材料要求</w:t>
      </w:r>
    </w:p>
    <w:p w14:paraId="524B9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选手在大赛平台（网址：zgs.chsi.com.cn）提交以下参赛材料：</w:t>
      </w:r>
    </w:p>
    <w:p w14:paraId="1AB05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（一）求职简历（PDF格式）。</w:t>
      </w:r>
    </w:p>
    <w:p w14:paraId="5358A6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就业能力展示（PPT格式，不超过50MB）。</w:t>
      </w:r>
    </w:p>
    <w:p w14:paraId="1C844F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辅助证明材料，包括实践、实习、获奖等证明材料（PDF格式，整合为单个文件，不超过50MB）。</w:t>
      </w:r>
    </w:p>
    <w:p w14:paraId="54A286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比赛环节</w:t>
      </w:r>
    </w:p>
    <w:p w14:paraId="5B6CD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（一）学院初赛（11月20日-12月10日）。各学院自行组织学院初赛，参考评分标准择优推荐选手进入校级选拔赛。(各学院名额另行通知)</w:t>
      </w:r>
    </w:p>
    <w:p w14:paraId="7D430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（二）学校初评（12月11-20日）。学校组织专家对选手提交的参赛作品进行网上作品评分，确定校级一、二、三等奖，颁发学校证书。</w:t>
      </w:r>
    </w:p>
    <w:p w14:paraId="64464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（三）校级选拔（12月21-31日）。学校组织作品评分一等奖的同学开展现场展示评分，择优推荐入围山东省复赛，内容如下。</w:t>
      </w:r>
    </w:p>
    <w:p w14:paraId="4FD47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1.主题陈述(5分钟):选手结合求职综合展示PPT,陈述个人求职意向和职业准备情况。</w:t>
      </w:r>
    </w:p>
    <w:p w14:paraId="3878B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2.综合面试(5分钟):评委根据评审标准设置的问题向选手提问并评分。</w:t>
      </w:r>
    </w:p>
    <w:p w14:paraId="270C9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textAlignment w:val="auto"/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五、评审标准</w:t>
      </w:r>
    </w:p>
    <w:p w14:paraId="23737F48">
      <w:pPr>
        <w:jc w:val="left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（一）学院初赛和学校初评评分指标</w:t>
      </w:r>
    </w:p>
    <w:p w14:paraId="022142C7">
      <w:pPr>
        <w:jc w:val="left"/>
        <w:rPr>
          <w:rFonts w:hint="default" w:ascii="仿宋_GB2312" w:hAnsi="宋体" w:eastAsia="仿宋_GB2312" w:cs="宋体"/>
          <w:kern w:val="0"/>
          <w:sz w:val="32"/>
          <w:szCs w:val="28"/>
          <w:lang w:val="en-US" w:eastAsia="zh-CN" w:bidi="ar"/>
        </w:rPr>
      </w:pPr>
    </w:p>
    <w:tbl>
      <w:tblPr>
        <w:tblStyle w:val="4"/>
        <w:tblW w:w="0" w:type="auto"/>
        <w:tblInd w:w="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5450"/>
        <w:gridCol w:w="1387"/>
      </w:tblGrid>
      <w:tr w14:paraId="06C9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</w:tcPr>
          <w:p w14:paraId="7DC1CF8C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指标内容</w:t>
            </w:r>
          </w:p>
        </w:tc>
        <w:tc>
          <w:tcPr>
            <w:tcW w:w="5450" w:type="dxa"/>
          </w:tcPr>
          <w:p w14:paraId="7BD44E72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说 明</w:t>
            </w:r>
          </w:p>
        </w:tc>
        <w:tc>
          <w:tcPr>
            <w:tcW w:w="1387" w:type="dxa"/>
          </w:tcPr>
          <w:p w14:paraId="6ED9D1F3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8B7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938" w:type="dxa"/>
            <w:vAlign w:val="center"/>
          </w:tcPr>
          <w:p w14:paraId="63254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求职简历</w:t>
            </w:r>
          </w:p>
        </w:tc>
        <w:tc>
          <w:tcPr>
            <w:tcW w:w="5450" w:type="dxa"/>
            <w:vAlign w:val="center"/>
          </w:tcPr>
          <w:p w14:paraId="193DD84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基本信息清晰准确；教育背景和成绩能与应聘岗位匹配；实习经历分条列举结构清晰；求职岗位目标明确；荣誉、技能证书、自我评价能体现自身优势。</w:t>
            </w:r>
          </w:p>
        </w:tc>
        <w:tc>
          <w:tcPr>
            <w:tcW w:w="1387" w:type="dxa"/>
            <w:vAlign w:val="center"/>
          </w:tcPr>
          <w:p w14:paraId="12068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</w:tr>
      <w:tr w14:paraId="16EB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38" w:type="dxa"/>
            <w:vAlign w:val="center"/>
          </w:tcPr>
          <w:p w14:paraId="60E91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能力展示PPT</w:t>
            </w:r>
          </w:p>
        </w:tc>
        <w:tc>
          <w:tcPr>
            <w:tcW w:w="5450" w:type="dxa"/>
            <w:vAlign w:val="center"/>
          </w:tcPr>
          <w:p w14:paraId="0A8A14CC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能通过PPT清晰展现出本人求职目标、学习实践实习等经历、获奖情况概括以及其他能力。</w:t>
            </w:r>
          </w:p>
        </w:tc>
        <w:tc>
          <w:tcPr>
            <w:tcW w:w="1387" w:type="dxa"/>
            <w:vAlign w:val="center"/>
          </w:tcPr>
          <w:p w14:paraId="200EA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</w:tr>
      <w:tr w14:paraId="5E4E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38" w:type="dxa"/>
            <w:vAlign w:val="center"/>
          </w:tcPr>
          <w:p w14:paraId="1B84F9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能力展示视频</w:t>
            </w:r>
          </w:p>
        </w:tc>
        <w:tc>
          <w:tcPr>
            <w:tcW w:w="5450" w:type="dxa"/>
            <w:vAlign w:val="center"/>
          </w:tcPr>
          <w:p w14:paraId="3E88339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50MB以内，衣装得体，能通过视频较好的展示出本人求职各方面基本能力，应聘某岗位的能力。</w:t>
            </w:r>
          </w:p>
        </w:tc>
        <w:tc>
          <w:tcPr>
            <w:tcW w:w="1387" w:type="dxa"/>
            <w:vAlign w:val="center"/>
          </w:tcPr>
          <w:p w14:paraId="57083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</w:tr>
      <w:tr w14:paraId="5120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38" w:type="dxa"/>
            <w:vAlign w:val="center"/>
          </w:tcPr>
          <w:p w14:paraId="0D87B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辅助证明材料</w:t>
            </w:r>
          </w:p>
        </w:tc>
        <w:tc>
          <w:tcPr>
            <w:tcW w:w="5450" w:type="dxa"/>
            <w:vAlign w:val="center"/>
          </w:tcPr>
          <w:p w14:paraId="49D2D87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文件PDF格式，相关证书能佐证求职匹配度和自身能力。</w:t>
            </w:r>
          </w:p>
        </w:tc>
        <w:tc>
          <w:tcPr>
            <w:tcW w:w="1387" w:type="dxa"/>
            <w:vAlign w:val="center"/>
          </w:tcPr>
          <w:p w14:paraId="0656E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</w:tr>
    </w:tbl>
    <w:p w14:paraId="01E37A67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42D941DA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1028D2C3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3715E81F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5BA11359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170469D2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</w:p>
    <w:p w14:paraId="671EC876">
      <w:pPr>
        <w:jc w:val="left"/>
        <w:rPr>
          <w:rFonts w:hint="eastAsia" w:ascii="仿宋_GB2312" w:hAnsi="宋体" w:eastAsia="仿宋_GB2312" w:cs="宋体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 w14:paraId="1EC358D6">
      <w:pPr>
        <w:numPr>
          <w:ilvl w:val="0"/>
          <w:numId w:val="3"/>
        </w:numPr>
        <w:jc w:val="left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校级选拔评分指标</w:t>
      </w:r>
    </w:p>
    <w:p w14:paraId="40491BEB"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</w:pPr>
    </w:p>
    <w:tbl>
      <w:tblPr>
        <w:tblStyle w:val="4"/>
        <w:tblW w:w="0" w:type="auto"/>
        <w:tblInd w:w="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5450"/>
        <w:gridCol w:w="1387"/>
      </w:tblGrid>
      <w:tr w14:paraId="02B4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</w:tcPr>
          <w:p w14:paraId="3D7CB076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指标内容</w:t>
            </w:r>
          </w:p>
        </w:tc>
        <w:tc>
          <w:tcPr>
            <w:tcW w:w="5450" w:type="dxa"/>
          </w:tcPr>
          <w:p w14:paraId="3D8F1082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说 明</w:t>
            </w:r>
          </w:p>
        </w:tc>
        <w:tc>
          <w:tcPr>
            <w:tcW w:w="1387" w:type="dxa"/>
          </w:tcPr>
          <w:p w14:paraId="64CA36AA">
            <w:pPr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0D20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8" w:type="dxa"/>
            <w:vMerge w:val="restart"/>
            <w:vAlign w:val="center"/>
          </w:tcPr>
          <w:p w14:paraId="74221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职业目标</w:t>
            </w:r>
          </w:p>
        </w:tc>
        <w:tc>
          <w:tcPr>
            <w:tcW w:w="5450" w:type="dxa"/>
            <w:vAlign w:val="center"/>
          </w:tcPr>
          <w:p w14:paraId="76601638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能够结合就业市场需求和个人所学专业、能力及兴趣等特点，合理设定职业目标。</w:t>
            </w:r>
          </w:p>
        </w:tc>
        <w:tc>
          <w:tcPr>
            <w:tcW w:w="1387" w:type="dxa"/>
            <w:vAlign w:val="center"/>
          </w:tcPr>
          <w:p w14:paraId="4C487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0D78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38" w:type="dxa"/>
            <w:vMerge w:val="continue"/>
            <w:vAlign w:val="center"/>
          </w:tcPr>
          <w:p w14:paraId="372E0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50" w:type="dxa"/>
            <w:vAlign w:val="center"/>
          </w:tcPr>
          <w:p w14:paraId="2833AE27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准确把握目标职业的任职要求、工作内容、基本流程和发展前景等。</w:t>
            </w:r>
          </w:p>
        </w:tc>
        <w:tc>
          <w:tcPr>
            <w:tcW w:w="1387" w:type="dxa"/>
            <w:vAlign w:val="center"/>
          </w:tcPr>
          <w:p w14:paraId="01062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4EF6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8" w:type="dxa"/>
            <w:vMerge w:val="restart"/>
            <w:vAlign w:val="center"/>
          </w:tcPr>
          <w:p w14:paraId="2C8FEE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岗位胜任力</w:t>
            </w:r>
          </w:p>
        </w:tc>
        <w:tc>
          <w:tcPr>
            <w:tcW w:w="5450" w:type="dxa"/>
            <w:vAlign w:val="center"/>
          </w:tcPr>
          <w:p w14:paraId="67B3B1B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具备目标岗位所需综合素质，如思维认知、沟通协作能力和执行力等，具有敬业奉献的职业精神。</w:t>
            </w:r>
          </w:p>
        </w:tc>
        <w:tc>
          <w:tcPr>
            <w:tcW w:w="1387" w:type="dxa"/>
            <w:vAlign w:val="center"/>
          </w:tcPr>
          <w:p w14:paraId="0CC2A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7252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38" w:type="dxa"/>
            <w:vMerge w:val="continue"/>
            <w:vAlign w:val="center"/>
          </w:tcPr>
          <w:p w14:paraId="03E7C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50" w:type="dxa"/>
            <w:vAlign w:val="center"/>
          </w:tcPr>
          <w:p w14:paraId="35AB3D49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具备目标岗位所需的专业知识和技能要求，相关实习实践经历丰富，具备解决实际问题的专业能力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387" w:type="dxa"/>
            <w:vAlign w:val="center"/>
          </w:tcPr>
          <w:p w14:paraId="06ED6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4779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38" w:type="dxa"/>
            <w:vAlign w:val="center"/>
          </w:tcPr>
          <w:p w14:paraId="63B16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发展潜力</w:t>
            </w:r>
          </w:p>
        </w:tc>
        <w:tc>
          <w:tcPr>
            <w:tcW w:w="5450" w:type="dxa"/>
            <w:vAlign w:val="center"/>
          </w:tcPr>
          <w:p w14:paraId="58744815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具备持续学习能力创新精神和应对不确定性挑战发展潜力的潜质，适应未来职业发展要求;符合就业市场需求，现场获得用人单位提供的录用意向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387" w:type="dxa"/>
            <w:vAlign w:val="center"/>
          </w:tcPr>
          <w:p w14:paraId="3C093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</w:tbl>
    <w:p w14:paraId="6F8262A1">
      <w:pPr>
        <w:rPr>
          <w:rFonts w:hint="default" w:eastAsiaTheme="minorEastAsia"/>
          <w:lang w:val="en-US" w:eastAsia="zh-CN"/>
        </w:rPr>
      </w:pPr>
    </w:p>
    <w:p w14:paraId="25AAC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Cs/>
          <w:kern w:val="2"/>
          <w:sz w:val="32"/>
          <w:szCs w:val="28"/>
          <w:lang w:val="en-US" w:eastAsia="zh-CN" w:bidi="ar-SA"/>
        </w:rPr>
        <w:t>六、奖项设置</w:t>
      </w:r>
    </w:p>
    <w:p w14:paraId="3A113E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default" w:ascii="黑体" w:hAnsi="黑体" w:eastAsia="黑体" w:cs="宋体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 w:bidi="ar"/>
        </w:rPr>
        <w:t>就业赛道。一等奖10个、二等奖15个、三等奖20个。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53D78"/>
    <w:multiLevelType w:val="singleLevel"/>
    <w:tmpl w:val="F2D53D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C75AEC"/>
    <w:multiLevelType w:val="singleLevel"/>
    <w:tmpl w:val="17C75A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250805E"/>
    <w:multiLevelType w:val="singleLevel"/>
    <w:tmpl w:val="225080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mEzYmEzODBiZDUxMDJjZDVhODQ5Yjk0YmE0ZjMifQ=="/>
  </w:docVars>
  <w:rsids>
    <w:rsidRoot w:val="33DC0746"/>
    <w:rsid w:val="01EA5C6F"/>
    <w:rsid w:val="02E96E1F"/>
    <w:rsid w:val="04A469CC"/>
    <w:rsid w:val="0E1031DC"/>
    <w:rsid w:val="0E7B0A75"/>
    <w:rsid w:val="0E9745A5"/>
    <w:rsid w:val="0EE3661B"/>
    <w:rsid w:val="0FC74F9C"/>
    <w:rsid w:val="115A0E16"/>
    <w:rsid w:val="13525B1D"/>
    <w:rsid w:val="138775C1"/>
    <w:rsid w:val="14A81E98"/>
    <w:rsid w:val="155F16B2"/>
    <w:rsid w:val="16855FCC"/>
    <w:rsid w:val="16E524FD"/>
    <w:rsid w:val="19BA11BB"/>
    <w:rsid w:val="19DF60DE"/>
    <w:rsid w:val="1A0968A1"/>
    <w:rsid w:val="1B527002"/>
    <w:rsid w:val="1CA85DC1"/>
    <w:rsid w:val="1F6410B2"/>
    <w:rsid w:val="201760C9"/>
    <w:rsid w:val="20C015E1"/>
    <w:rsid w:val="22310675"/>
    <w:rsid w:val="292A0DF3"/>
    <w:rsid w:val="2B9168E7"/>
    <w:rsid w:val="2E7D46F0"/>
    <w:rsid w:val="33DC0746"/>
    <w:rsid w:val="35BD6728"/>
    <w:rsid w:val="3A111F16"/>
    <w:rsid w:val="3CC935BA"/>
    <w:rsid w:val="3DCF481D"/>
    <w:rsid w:val="3DEB4A20"/>
    <w:rsid w:val="3E2E1D4D"/>
    <w:rsid w:val="41241385"/>
    <w:rsid w:val="416133AD"/>
    <w:rsid w:val="42945FE3"/>
    <w:rsid w:val="46FA570A"/>
    <w:rsid w:val="47DB350A"/>
    <w:rsid w:val="48621D83"/>
    <w:rsid w:val="4A3A216E"/>
    <w:rsid w:val="4AAB42C9"/>
    <w:rsid w:val="4C2F4672"/>
    <w:rsid w:val="4C764B13"/>
    <w:rsid w:val="4F3864F1"/>
    <w:rsid w:val="4FFB7E75"/>
    <w:rsid w:val="538D0EFF"/>
    <w:rsid w:val="541D5BE3"/>
    <w:rsid w:val="551A3A2D"/>
    <w:rsid w:val="55256476"/>
    <w:rsid w:val="5B33135D"/>
    <w:rsid w:val="5EF9768A"/>
    <w:rsid w:val="60915AD3"/>
    <w:rsid w:val="641B5DB9"/>
    <w:rsid w:val="67FB15B4"/>
    <w:rsid w:val="682664D1"/>
    <w:rsid w:val="6AD477BE"/>
    <w:rsid w:val="6BC813FE"/>
    <w:rsid w:val="6CFD3794"/>
    <w:rsid w:val="727A1848"/>
    <w:rsid w:val="72B10DDC"/>
    <w:rsid w:val="72EC50AD"/>
    <w:rsid w:val="7310100D"/>
    <w:rsid w:val="73E51DB1"/>
    <w:rsid w:val="752721AB"/>
    <w:rsid w:val="7546251E"/>
    <w:rsid w:val="767602EE"/>
    <w:rsid w:val="7988588E"/>
    <w:rsid w:val="7B9A3024"/>
    <w:rsid w:val="7CB9278C"/>
    <w:rsid w:val="7D1B2B41"/>
    <w:rsid w:val="7D250FF6"/>
    <w:rsid w:val="7D66546A"/>
    <w:rsid w:val="7E1D2D38"/>
    <w:rsid w:val="7EB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601;&#19994;\Desktop\&#20851;&#20110;&#20030;&#21150;&#39318;&#23626;&#20840;&#22269;&#22823;&#23398;&#29983;&#32844;&#19994;&#35268;&#21010;&#22823;&#36187;&#26657;&#32423;&#36873;&#25300;&#36187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关于举办首届全国大学生职业规划大赛校级选拔赛的通知.docx</Template>
  <Pages>3</Pages>
  <Words>979</Words>
  <Characters>1060</Characters>
  <Lines>0</Lines>
  <Paragraphs>0</Paragraphs>
  <TotalTime>29</TotalTime>
  <ScaleCrop>false</ScaleCrop>
  <LinksUpToDate>false</LinksUpToDate>
  <CharactersWithSpaces>1062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2023-10-19T05:29:00Z</dcterms:created>
  <dc:creator>鎏金大铜缸</dc:creator>
  <cp:lastModifiedBy>鎏金大铜缸</cp:lastModifiedBy>
  <dcterms:modified xsi:type="dcterms:W3CDTF">2024-11-21T00:49:34Z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03C7190DE1624B88909D1D2C7CCBE4EA_12</vt:lpwstr>
  </property>
</Properties>
</file>