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253C" w:rsidRDefault="008B253C">
      <w:pPr>
        <w:spacing w:line="360" w:lineRule="auto"/>
        <w:jc w:val="left"/>
      </w:pPr>
    </w:p>
    <w:p w:rsidR="008B253C" w:rsidRDefault="008B253C">
      <w:pPr>
        <w:spacing w:line="360" w:lineRule="auto"/>
        <w:jc w:val="left"/>
        <w:rPr>
          <w:rFonts w:eastAsiaTheme="minorEastAsia"/>
          <w:b/>
          <w:spacing w:val="1687"/>
          <w:sz w:val="30"/>
          <w:szCs w:val="32"/>
        </w:rPr>
      </w:pPr>
    </w:p>
    <w:p w:rsidR="007A6C0E" w:rsidRPr="007A6C0E" w:rsidRDefault="007A6C0E">
      <w:pPr>
        <w:spacing w:line="360" w:lineRule="auto"/>
        <w:jc w:val="left"/>
        <w:rPr>
          <w:rFonts w:eastAsiaTheme="minorEastAsia"/>
          <w:b/>
          <w:spacing w:val="1687"/>
          <w:sz w:val="30"/>
          <w:szCs w:val="32"/>
        </w:rPr>
      </w:pPr>
    </w:p>
    <w:p w:rsidR="008B253C" w:rsidRDefault="003717AF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山东财经大学东方学院</w:t>
      </w:r>
    </w:p>
    <w:p w:rsidR="008B253C" w:rsidRPr="00EF0BEC" w:rsidRDefault="003717AF" w:rsidP="00EF0BEC">
      <w:pPr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实验教学示范中心申 报 书</w:t>
      </w:r>
    </w:p>
    <w:p w:rsidR="008B253C" w:rsidRDefault="008B253C">
      <w:pPr>
        <w:pStyle w:val="af4"/>
        <w:spacing w:before="0" w:beforeAutospacing="0" w:after="0" w:afterAutospacing="0" w:line="360" w:lineRule="auto"/>
        <w:rPr>
          <w:rFonts w:eastAsia="仿宋_GB2312"/>
          <w:spacing w:val="513"/>
          <w:sz w:val="32"/>
          <w:szCs w:val="32"/>
        </w:rPr>
      </w:pPr>
    </w:p>
    <w:p w:rsidR="008B253C" w:rsidRDefault="008B253C">
      <w:pPr>
        <w:pStyle w:val="af4"/>
        <w:spacing w:before="0" w:beforeAutospacing="0" w:after="0" w:afterAutospacing="0" w:line="360" w:lineRule="auto"/>
        <w:rPr>
          <w:rFonts w:eastAsia="仿宋"/>
          <w:sz w:val="32"/>
          <w:szCs w:val="32"/>
        </w:rPr>
      </w:pPr>
    </w:p>
    <w:p w:rsidR="008B253C" w:rsidRPr="00EF0BEC" w:rsidRDefault="008B253C">
      <w:pPr>
        <w:pStyle w:val="af4"/>
        <w:spacing w:before="0" w:beforeAutospacing="0" w:after="0" w:afterAutospacing="0" w:line="360" w:lineRule="auto"/>
        <w:rPr>
          <w:rFonts w:eastAsia="仿宋"/>
          <w:spacing w:val="1"/>
          <w:sz w:val="32"/>
          <w:szCs w:val="32"/>
        </w:rPr>
      </w:pPr>
    </w:p>
    <w:p w:rsidR="008B253C" w:rsidRDefault="003717AF">
      <w:pPr>
        <w:spacing w:line="860" w:lineRule="exact"/>
        <w:ind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学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 w:hint="eastAsia"/>
          <w:spacing w:val="19"/>
          <w:sz w:val="32"/>
          <w:szCs w:val="32"/>
        </w:rPr>
        <w:t>院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名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称：</w:t>
      </w:r>
      <w:r>
        <w:rPr>
          <w:rFonts w:eastAsia="仿宋"/>
          <w:sz w:val="32"/>
          <w:szCs w:val="32"/>
        </w:rPr>
        <w:t>________________________</w:t>
      </w:r>
    </w:p>
    <w:p w:rsidR="008B253C" w:rsidRDefault="003717AF">
      <w:pPr>
        <w:spacing w:line="860" w:lineRule="exact"/>
        <w:ind w:firstLine="668"/>
        <w:rPr>
          <w:rFonts w:eastAsia="仿宋"/>
          <w:sz w:val="32"/>
          <w:szCs w:val="32"/>
        </w:rPr>
      </w:pPr>
      <w:r>
        <w:rPr>
          <w:rFonts w:eastAsia="仿宋" w:hint="eastAsia"/>
          <w:spacing w:val="7"/>
          <w:sz w:val="32"/>
          <w:szCs w:val="32"/>
        </w:rPr>
        <w:t>实验教学中心</w:t>
      </w:r>
      <w:r>
        <w:rPr>
          <w:rFonts w:eastAsia="仿宋"/>
          <w:spacing w:val="7"/>
          <w:sz w:val="32"/>
          <w:szCs w:val="32"/>
        </w:rPr>
        <w:t>名称</w:t>
      </w:r>
      <w:r>
        <w:rPr>
          <w:rFonts w:eastAsia="仿宋"/>
          <w:spacing w:val="4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:rsidR="008B253C" w:rsidRDefault="003717AF">
      <w:pPr>
        <w:tabs>
          <w:tab w:val="left" w:pos="3360"/>
          <w:tab w:val="left" w:pos="3570"/>
        </w:tabs>
        <w:spacing w:line="860" w:lineRule="exact"/>
        <w:ind w:firstLine="696"/>
        <w:rPr>
          <w:rFonts w:eastAsia="仿宋"/>
          <w:sz w:val="32"/>
          <w:szCs w:val="32"/>
        </w:rPr>
      </w:pPr>
      <w:r>
        <w:rPr>
          <w:rFonts w:eastAsia="仿宋"/>
          <w:spacing w:val="14"/>
          <w:sz w:val="32"/>
          <w:szCs w:val="32"/>
        </w:rPr>
        <w:t>学</w:t>
      </w:r>
      <w:r>
        <w:rPr>
          <w:rFonts w:eastAsia="仿宋" w:hint="eastAsia"/>
          <w:spacing w:val="14"/>
          <w:sz w:val="32"/>
          <w:szCs w:val="32"/>
        </w:rPr>
        <w:t>院</w:t>
      </w:r>
      <w:r>
        <w:rPr>
          <w:rFonts w:eastAsia="仿宋"/>
          <w:spacing w:val="14"/>
          <w:sz w:val="32"/>
          <w:szCs w:val="32"/>
        </w:rPr>
        <w:t>管理</w:t>
      </w:r>
      <w:r>
        <w:rPr>
          <w:rFonts w:eastAsia="仿宋" w:hint="eastAsia"/>
          <w:spacing w:val="14"/>
          <w:sz w:val="32"/>
          <w:szCs w:val="32"/>
        </w:rPr>
        <w:t>机构</w:t>
      </w:r>
      <w:r>
        <w:rPr>
          <w:rFonts w:eastAsia="仿宋"/>
          <w:spacing w:val="14"/>
          <w:sz w:val="32"/>
          <w:szCs w:val="32"/>
        </w:rPr>
        <w:t>电</w:t>
      </w:r>
      <w:r>
        <w:rPr>
          <w:rFonts w:eastAsia="仿宋"/>
          <w:spacing w:val="2"/>
          <w:sz w:val="32"/>
          <w:szCs w:val="32"/>
        </w:rPr>
        <w:t>话</w:t>
      </w:r>
      <w:r>
        <w:rPr>
          <w:rFonts w:eastAsia="仿宋"/>
          <w:spacing w:val="6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:rsidR="008B253C" w:rsidRDefault="003717AF">
      <w:pPr>
        <w:spacing w:line="860" w:lineRule="exact"/>
        <w:ind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中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心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网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址：</w:t>
      </w:r>
      <w:r>
        <w:rPr>
          <w:rFonts w:eastAsia="仿宋"/>
          <w:sz w:val="32"/>
          <w:szCs w:val="32"/>
        </w:rPr>
        <w:t>_</w:t>
      </w:r>
      <w:r>
        <w:rPr>
          <w:rFonts w:eastAsia="仿宋"/>
          <w:i/>
          <w:iCs/>
          <w:color w:val="C00000"/>
          <w:sz w:val="32"/>
          <w:szCs w:val="32"/>
        </w:rPr>
        <w:t>_</w:t>
      </w:r>
      <w:r>
        <w:rPr>
          <w:rFonts w:eastAsia="仿宋"/>
          <w:sz w:val="32"/>
          <w:szCs w:val="32"/>
        </w:rPr>
        <w:t>______________________</w:t>
      </w:r>
    </w:p>
    <w:p w:rsidR="008B253C" w:rsidRDefault="003717AF">
      <w:pPr>
        <w:spacing w:line="860" w:lineRule="exact"/>
        <w:ind w:firstLine="716"/>
        <w:rPr>
          <w:rFonts w:eastAsia="仿宋"/>
        </w:rPr>
      </w:pPr>
      <w:r>
        <w:rPr>
          <w:rFonts w:eastAsia="仿宋"/>
          <w:spacing w:val="19"/>
          <w:sz w:val="32"/>
          <w:szCs w:val="32"/>
        </w:rPr>
        <w:t>申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________________________</w:t>
      </w:r>
      <w:r>
        <w:rPr>
          <w:rFonts w:eastAsia="仿宋"/>
        </w:rPr>
        <w:t xml:space="preserve"> </w:t>
      </w:r>
    </w:p>
    <w:p w:rsidR="008B253C" w:rsidRDefault="008B253C">
      <w:pPr>
        <w:pStyle w:val="af2"/>
        <w:rPr>
          <w:rFonts w:ascii="Times New Roman" w:eastAsia="仿宋" w:hAnsi="Times New Roman" w:cs="Times New Roman"/>
        </w:rPr>
      </w:pPr>
    </w:p>
    <w:p w:rsidR="007A6C0E" w:rsidRDefault="007A6C0E" w:rsidP="007A6A48">
      <w:pPr>
        <w:pStyle w:val="af4"/>
        <w:spacing w:before="0" w:beforeAutospacing="0" w:after="0" w:afterAutospacing="0" w:line="360" w:lineRule="auto"/>
        <w:rPr>
          <w:rFonts w:eastAsia="仿宋"/>
          <w:sz w:val="36"/>
          <w:szCs w:val="32"/>
        </w:rPr>
      </w:pPr>
    </w:p>
    <w:p w:rsidR="00EF0BEC" w:rsidRDefault="00EF0BEC" w:rsidP="007A6A48">
      <w:pPr>
        <w:pStyle w:val="af4"/>
        <w:spacing w:before="0" w:beforeAutospacing="0" w:after="0" w:afterAutospacing="0" w:line="360" w:lineRule="auto"/>
        <w:rPr>
          <w:rFonts w:eastAsia="仿宋"/>
          <w:sz w:val="36"/>
          <w:szCs w:val="32"/>
        </w:rPr>
      </w:pPr>
    </w:p>
    <w:p w:rsidR="00EF0BEC" w:rsidRPr="007A6A48" w:rsidRDefault="00EF0BEC" w:rsidP="007A6A48">
      <w:pPr>
        <w:pStyle w:val="af4"/>
        <w:spacing w:before="0" w:beforeAutospacing="0" w:after="0" w:afterAutospacing="0" w:line="360" w:lineRule="auto"/>
        <w:rPr>
          <w:rFonts w:eastAsia="仿宋"/>
          <w:sz w:val="36"/>
          <w:szCs w:val="32"/>
        </w:rPr>
      </w:pPr>
    </w:p>
    <w:p w:rsidR="008B253C" w:rsidRDefault="003717AF">
      <w:pPr>
        <w:pStyle w:val="af4"/>
        <w:spacing w:before="0" w:beforeAutospacing="0" w:after="0" w:afterAutospacing="0" w:line="360" w:lineRule="auto"/>
        <w:jc w:val="center"/>
        <w:rPr>
          <w:rFonts w:eastAsia="仿宋_GB2312"/>
          <w:sz w:val="36"/>
          <w:szCs w:val="32"/>
        </w:rPr>
      </w:pPr>
      <w:r>
        <w:rPr>
          <w:rFonts w:eastAsia="仿宋"/>
          <w:sz w:val="36"/>
          <w:szCs w:val="32"/>
        </w:rPr>
        <w:t>山东财经大学东方学院制</w:t>
      </w:r>
    </w:p>
    <w:p w:rsidR="00EF0BEC" w:rsidRDefault="00EF0BEC">
      <w:pPr>
        <w:widowControl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br w:type="page"/>
      </w:r>
    </w:p>
    <w:p w:rsidR="008B253C" w:rsidRDefault="008B253C">
      <w:pPr>
        <w:jc w:val="center"/>
        <w:rPr>
          <w:rFonts w:eastAsia="仿宋_GB2312"/>
          <w:sz w:val="36"/>
          <w:szCs w:val="36"/>
        </w:rPr>
      </w:pPr>
    </w:p>
    <w:p w:rsidR="008B253C" w:rsidRDefault="003717AF" w:rsidP="007A6A48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填写说明</w:t>
      </w:r>
    </w:p>
    <w:p w:rsidR="008B253C" w:rsidRDefault="008B253C">
      <w:pPr>
        <w:jc w:val="center"/>
        <w:rPr>
          <w:rFonts w:eastAsia="仿宋_GB2312"/>
          <w:sz w:val="36"/>
          <w:szCs w:val="36"/>
        </w:rPr>
      </w:pPr>
    </w:p>
    <w:p w:rsidR="008B253C" w:rsidRDefault="003717AF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申请书中各项内容用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小四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号仿宋体填写。</w:t>
      </w:r>
    </w:p>
    <w:p w:rsidR="008B253C" w:rsidRDefault="003717AF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表格空间不足的，可以扩展。</w:t>
      </w:r>
    </w:p>
    <w:p w:rsidR="008B253C" w:rsidRDefault="003717AF">
      <w:pPr>
        <w:pStyle w:val="af4"/>
        <w:spacing w:before="0" w:beforeAutospacing="0" w:after="156" w:afterAutospacing="0"/>
        <w:rPr>
          <w:rFonts w:eastAsia="仿宋"/>
          <w:b/>
          <w:sz w:val="32"/>
          <w:szCs w:val="18"/>
        </w:rPr>
      </w:pPr>
      <w:r>
        <w:rPr>
          <w:rFonts w:eastAsia="仿宋"/>
          <w:b/>
          <w:sz w:val="30"/>
          <w:szCs w:val="30"/>
        </w:rPr>
        <w:br w:type="page" w:clear="all"/>
      </w:r>
      <w:r>
        <w:rPr>
          <w:rFonts w:ascii="黑体" w:eastAsia="黑体" w:hAnsi="黑体" w:cs="黑体"/>
          <w:bCs/>
          <w:sz w:val="32"/>
          <w:szCs w:val="18"/>
        </w:rPr>
        <w:lastRenderedPageBreak/>
        <w:t>1.基本情况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7"/>
        <w:gridCol w:w="6858"/>
      </w:tblGrid>
      <w:tr w:rsidR="008B253C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实验教学中心名称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专业类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</w:rPr>
              <w:t xml:space="preserve">（按照教育部最新《普通高等学校本科专业目录》填写） </w:t>
            </w:r>
          </w:p>
        </w:tc>
      </w:tr>
      <w:tr w:rsidR="008B253C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学院管理机构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642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1-1</w:t>
            </w:r>
            <w:r>
              <w:rPr>
                <w:rFonts w:ascii="仿宋_GB2312" w:eastAsia="仿宋_GB2312" w:hAnsi="仿宋_GB2312" w:cs="仿宋_GB2312" w:hint="eastAsia"/>
              </w:rPr>
              <w:t>学院实验教学中心总体建设规划概述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本实验教学中心发展历程、整体概况（不超过500字）</w:t>
            </w: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1-3本实验教学中心近三年工作措施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1-4本实验教学中心运行制度建设情况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</w:tbl>
    <w:p w:rsidR="008B253C" w:rsidRDefault="003717AF">
      <w:pPr>
        <w:pStyle w:val="af4"/>
        <w:spacing w:before="156" w:beforeAutospacing="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 w:clear="all"/>
      </w:r>
      <w:r>
        <w:rPr>
          <w:rFonts w:ascii="黑体" w:eastAsia="黑体" w:hAnsi="黑体" w:cs="黑体"/>
          <w:bCs/>
          <w:sz w:val="32"/>
          <w:szCs w:val="18"/>
        </w:rPr>
        <w:lastRenderedPageBreak/>
        <w:t>2.教学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186"/>
        <w:gridCol w:w="1635"/>
        <w:gridCol w:w="1440"/>
        <w:gridCol w:w="1126"/>
        <w:gridCol w:w="1040"/>
        <w:gridCol w:w="998"/>
        <w:gridCol w:w="998"/>
      </w:tblGrid>
      <w:tr w:rsidR="008B253C">
        <w:trPr>
          <w:cantSplit/>
          <w:trHeight w:val="624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2-1本中心教学情况（2022年—2024年）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实验学生人数/年</w:t>
            </w: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实验人时数/年</w:t>
            </w:r>
          </w:p>
        </w:tc>
      </w:tr>
      <w:tr w:rsidR="008B253C">
        <w:trPr>
          <w:cantSplit/>
          <w:trHeight w:val="624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1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按课程编码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2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实验学生人数/年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实验人时数/年</w:t>
            </w:r>
          </w:p>
        </w:tc>
      </w:tr>
      <w:tr w:rsidR="008B253C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47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2-2本中心教材建设</w:t>
            </w:r>
          </w:p>
          <w:p w:rsidR="008B253C" w:rsidRDefault="003717AF" w:rsidP="007A6C0E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（201</w:t>
            </w:r>
            <w:r w:rsidR="007A6C0E">
              <w:rPr>
                <w:rFonts w:ascii="仿宋_GB2312" w:eastAsiaTheme="minorEastAsia" w:hAnsi="仿宋_GB2312" w:cs="仿宋_GB2312" w:hint="eastAsia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年以来）</w:t>
            </w:r>
          </w:p>
        </w:tc>
        <w:tc>
          <w:tcPr>
            <w:tcW w:w="16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出版实验教材数量（种）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自编实验讲义数量（种）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主编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参编</w:t>
            </w: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8B253C">
        <w:trPr>
          <w:cantSplit/>
          <w:trHeight w:val="647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出版实验教材名称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编者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主编/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参编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出版社及出版时间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获奖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情况</w:t>
            </w:r>
          </w:p>
        </w:tc>
      </w:tr>
      <w:tr w:rsidR="008B253C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230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2-3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教学理念（不超过500字）</w:t>
            </w:r>
          </w:p>
        </w:tc>
      </w:tr>
      <w:tr w:rsidR="008B253C">
        <w:trPr>
          <w:cantSplit/>
          <w:trHeight w:val="234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2-4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教学体系与教学内容（不超过500字）</w:t>
            </w:r>
          </w:p>
        </w:tc>
      </w:tr>
      <w:tr w:rsidR="008B253C">
        <w:trPr>
          <w:cantSplit/>
          <w:trHeight w:val="261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2-5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教学方式方法（不超过500字）</w:t>
            </w:r>
          </w:p>
        </w:tc>
      </w:tr>
      <w:tr w:rsidR="008B253C">
        <w:trPr>
          <w:cantSplit/>
          <w:trHeight w:val="220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2-6本实验教学中心教学成果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268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2-7本实验教学中心教学质量保障制度措施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8B253C" w:rsidRDefault="003717AF">
      <w:pPr>
        <w:pStyle w:val="af4"/>
        <w:spacing w:before="156" w:beforeAutospacing="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 w:clear="all"/>
      </w:r>
      <w:r>
        <w:rPr>
          <w:rFonts w:ascii="黑体" w:eastAsia="黑体" w:hAnsi="黑体" w:cs="黑体"/>
          <w:bCs/>
          <w:sz w:val="32"/>
          <w:szCs w:val="18"/>
        </w:rPr>
        <w:lastRenderedPageBreak/>
        <w:t>3.队伍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"/>
        <w:gridCol w:w="75"/>
        <w:gridCol w:w="597"/>
        <w:gridCol w:w="447"/>
        <w:gridCol w:w="272"/>
        <w:gridCol w:w="567"/>
        <w:gridCol w:w="375"/>
        <w:gridCol w:w="176"/>
        <w:gridCol w:w="232"/>
        <w:gridCol w:w="319"/>
        <w:gridCol w:w="266"/>
        <w:gridCol w:w="252"/>
        <w:gridCol w:w="33"/>
        <w:gridCol w:w="551"/>
        <w:gridCol w:w="551"/>
        <w:gridCol w:w="105"/>
        <w:gridCol w:w="185"/>
        <w:gridCol w:w="264"/>
        <w:gridCol w:w="551"/>
        <w:gridCol w:w="322"/>
        <w:gridCol w:w="228"/>
        <w:gridCol w:w="551"/>
        <w:gridCol w:w="263"/>
        <w:gridCol w:w="484"/>
        <w:gridCol w:w="771"/>
      </w:tblGrid>
      <w:tr w:rsidR="008B253C">
        <w:trPr>
          <w:cantSplit/>
          <w:trHeight w:val="675"/>
          <w:jc w:val="center"/>
        </w:trPr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70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联系固话</w:t>
            </w:r>
            <w:proofErr w:type="gramEnd"/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70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手机号码</w:t>
            </w:r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513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651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工作经历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883"/>
          <w:jc w:val="center"/>
        </w:trPr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教研科研主要成果(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科研成果限填5项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98"/>
          <w:jc w:val="center"/>
        </w:trPr>
        <w:tc>
          <w:tcPr>
            <w:tcW w:w="96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3-2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本中心人员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学士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总人数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平均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</w:tr>
      <w:tr w:rsidR="008B253C">
        <w:trPr>
          <w:cantSplit/>
          <w:trHeight w:val="698"/>
          <w:jc w:val="center"/>
        </w:trPr>
        <w:tc>
          <w:tcPr>
            <w:tcW w:w="96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98"/>
          <w:jc w:val="center"/>
        </w:trPr>
        <w:tc>
          <w:tcPr>
            <w:tcW w:w="96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52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中心人员情况表</w:t>
            </w:r>
          </w:p>
        </w:tc>
      </w:tr>
      <w:tr w:rsidR="008B253C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专业技术职务</w:t>
            </w: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承担教学/管理任务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专职/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兼职</w:t>
            </w:r>
          </w:p>
        </w:tc>
      </w:tr>
      <w:tr w:rsidR="008B253C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2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2047"/>
          <w:jc w:val="center"/>
        </w:trPr>
        <w:tc>
          <w:tcPr>
            <w:tcW w:w="7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3-3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近三年来本中心人员教研主要成果</w:t>
            </w:r>
          </w:p>
        </w:tc>
        <w:tc>
          <w:tcPr>
            <w:tcW w:w="428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1964"/>
          <w:jc w:val="center"/>
        </w:trPr>
        <w:tc>
          <w:tcPr>
            <w:tcW w:w="7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3-4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近三年来本中心人员科研主要成果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限填15项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28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8B253C">
            <w:pPr>
              <w:pStyle w:val="af4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8B253C">
        <w:trPr>
          <w:cantSplit/>
          <w:trHeight w:val="2293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3-5本实验教学中心队伍培养培训制度措施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8B253C" w:rsidRDefault="003717AF">
      <w:pPr>
        <w:pStyle w:val="af4"/>
        <w:spacing w:before="156" w:beforeAutospacing="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4.设备与环境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2"/>
        <w:gridCol w:w="2251"/>
        <w:gridCol w:w="1869"/>
        <w:gridCol w:w="1958"/>
        <w:gridCol w:w="1396"/>
      </w:tblGrid>
      <w:tr w:rsidR="008B253C">
        <w:trPr>
          <w:cantSplit/>
          <w:trHeight w:val="606"/>
          <w:jc w:val="center"/>
        </w:trPr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4-1本中心环境条件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实验室使用面积（m</w:t>
            </w:r>
            <w:r>
              <w:rPr>
                <w:rFonts w:ascii="仿宋_GB2312" w:eastAsia="仿宋_GB2312" w:hAnsi="仿宋_GB2312" w:cs="仿宋_GB2312" w:hint="eastAsia"/>
                <w:szCs w:val="1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完好率</w:t>
            </w:r>
          </w:p>
        </w:tc>
      </w:tr>
      <w:tr w:rsidR="008B253C">
        <w:trPr>
          <w:cantSplit/>
          <w:trHeight w:val="606"/>
          <w:jc w:val="center"/>
        </w:trPr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8B253C">
        <w:trPr>
          <w:cantSplit/>
          <w:trHeight w:val="149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4-2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仪器设备配置情况（主要设备的配置及更新情况，分设备利用率。可列表）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8B253C">
        <w:trPr>
          <w:cantSplit/>
          <w:trHeight w:val="133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4-3本实验教学中心环境与安全（实验室环境，安全、环保情况等）（不超过500字）</w:t>
            </w:r>
          </w:p>
        </w:tc>
      </w:tr>
      <w:tr w:rsidR="008B253C">
        <w:trPr>
          <w:cantSplit/>
          <w:trHeight w:val="168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4-4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运行与维护（实验室运行模式，维护维修等）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8B253C" w:rsidRDefault="003717AF">
      <w:pPr>
        <w:pStyle w:val="af4"/>
        <w:spacing w:before="156" w:beforeAutospacing="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5.</w:t>
      </w:r>
      <w:r>
        <w:rPr>
          <w:rFonts w:ascii="黑体" w:eastAsia="黑体" w:hAnsi="黑体" w:cs="黑体" w:hint="eastAsia"/>
          <w:bCs/>
          <w:sz w:val="32"/>
          <w:szCs w:val="18"/>
        </w:rPr>
        <w:t>数字</w:t>
      </w:r>
      <w:r>
        <w:rPr>
          <w:rFonts w:ascii="黑体" w:eastAsia="黑体" w:hAnsi="黑体" w:cs="黑体"/>
          <w:bCs/>
          <w:sz w:val="32"/>
          <w:szCs w:val="18"/>
        </w:rPr>
        <w:t>化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"/>
        <w:gridCol w:w="1143"/>
        <w:gridCol w:w="1402"/>
        <w:gridCol w:w="567"/>
        <w:gridCol w:w="1012"/>
        <w:gridCol w:w="612"/>
        <w:gridCol w:w="1798"/>
        <w:gridCol w:w="426"/>
        <w:gridCol w:w="1382"/>
      </w:tblGrid>
      <w:tr w:rsidR="008B253C">
        <w:trPr>
          <w:cantSplit/>
          <w:trHeight w:val="649"/>
        </w:trPr>
        <w:tc>
          <w:tcPr>
            <w:tcW w:w="10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5-1本中心数字化建设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数字化实验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年度访问总量</w:t>
            </w:r>
          </w:p>
        </w:tc>
      </w:tr>
      <w:tr w:rsidR="008B253C">
        <w:trPr>
          <w:cantSplit/>
          <w:trHeight w:val="649"/>
        </w:trPr>
        <w:tc>
          <w:tcPr>
            <w:tcW w:w="10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pacing w:val="-12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B253C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数字化实验项目名称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人数/年</w:t>
            </w:r>
          </w:p>
        </w:tc>
      </w:tr>
      <w:tr w:rsidR="008B253C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B253C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B253C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B253C">
        <w:trPr>
          <w:cantSplit/>
          <w:trHeight w:val="649"/>
        </w:trPr>
        <w:tc>
          <w:tcPr>
            <w:tcW w:w="3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B253C">
        <w:trPr>
          <w:cantSplit/>
          <w:trHeight w:val="16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教学信息管理平台运行情况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8B253C">
        <w:trPr>
          <w:cantSplit/>
          <w:trHeight w:val="159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pStyle w:val="af4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5-3本实验教学中心数字化建设制度措施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8B253C" w:rsidRDefault="003717AF">
      <w:pPr>
        <w:pStyle w:val="af4"/>
        <w:spacing w:before="156" w:beforeAutospacing="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 w:clear="all"/>
      </w:r>
      <w:r>
        <w:rPr>
          <w:rFonts w:ascii="黑体" w:eastAsia="黑体" w:hAnsi="黑体" w:cs="黑体"/>
          <w:bCs/>
          <w:sz w:val="32"/>
          <w:szCs w:val="18"/>
        </w:rPr>
        <w:lastRenderedPageBreak/>
        <w:t>6.成果与示范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B253C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6-1本实验教学中心特色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8B253C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3717AF">
            <w:pPr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6-2本实验教学中心教学效果、主要建设成果和示范作用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</w:tc>
      </w:tr>
    </w:tbl>
    <w:p w:rsidR="008B253C" w:rsidRDefault="003717AF">
      <w:pPr>
        <w:pStyle w:val="af4"/>
        <w:spacing w:before="156" w:beforeAutospacing="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 w:hint="eastAsia"/>
          <w:bCs/>
          <w:sz w:val="32"/>
          <w:szCs w:val="18"/>
        </w:rPr>
        <w:t>7.学院意见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417"/>
      </w:tblGrid>
      <w:tr w:rsidR="008B253C">
        <w:trPr>
          <w:trHeight w:val="4105"/>
          <w:jc w:val="center"/>
        </w:trPr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4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8B253C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8B253C" w:rsidRDefault="003717AF">
            <w:pPr>
              <w:pStyle w:val="af4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负责人签字（公章）</w:t>
            </w:r>
          </w:p>
          <w:p w:rsidR="008B253C" w:rsidRDefault="003717AF">
            <w:pPr>
              <w:pStyle w:val="af4"/>
              <w:spacing w:before="0" w:beforeAutospacing="0" w:after="0" w:afterAutospacing="0"/>
              <w:ind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</w:tbl>
    <w:p w:rsidR="008B253C" w:rsidRDefault="008B253C">
      <w:pPr>
        <w:widowControl/>
        <w:spacing w:line="360" w:lineRule="auto"/>
        <w:ind w:right="420"/>
        <w:jc w:val="left"/>
        <w:rPr>
          <w:rFonts w:ascii="仿宋" w:eastAsia="仿宋" w:hAnsi="仿宋" w:cs="仿宋"/>
          <w:sz w:val="32"/>
          <w:szCs w:val="32"/>
        </w:rPr>
        <w:sectPr w:rsidR="008B253C">
          <w:footerReference w:type="default" r:id="rId8"/>
          <w:footerReference w:type="first" r:id="rId9"/>
          <w:pgSz w:w="11906" w:h="16838" w:orient="landscape"/>
          <w:pgMar w:top="2041" w:right="1531" w:bottom="1984" w:left="1531" w:header="851" w:footer="1644" w:gutter="0"/>
          <w:cols w:space="0"/>
          <w:titlePg/>
        </w:sectPr>
      </w:pPr>
      <w:bookmarkStart w:id="0" w:name="_GoBack"/>
      <w:bookmarkEnd w:id="0"/>
    </w:p>
    <w:p w:rsidR="00D26FF0" w:rsidRPr="00D26FF0" w:rsidRDefault="00D26FF0" w:rsidP="00195CD0"/>
    <w:sectPr w:rsidR="00D26FF0" w:rsidRPr="00D26FF0">
      <w:footerReference w:type="even" r:id="rId10"/>
      <w:footerReference w:type="default" r:id="rId11"/>
      <w:footerReference w:type="first" r:id="rId12"/>
      <w:pgSz w:w="16838" w:h="11906"/>
      <w:pgMar w:top="1531" w:right="2041" w:bottom="1531" w:left="1985" w:header="851" w:footer="16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36" w:rsidRDefault="00E86636">
      <w:r>
        <w:separator/>
      </w:r>
    </w:p>
  </w:endnote>
  <w:endnote w:type="continuationSeparator" w:id="0">
    <w:p w:rsidR="00E86636" w:rsidRDefault="00E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3C" w:rsidRDefault="003717AF">
    <w:pPr>
      <w:pStyle w:val="aa"/>
      <w:framePr w:wrap="around" w:vAnchor="text" w:hAnchor="margin" w:xAlign="outside" w:y="1"/>
      <w:ind w:left="210" w:right="210"/>
      <w:rPr>
        <w:rStyle w:val="af5"/>
        <w:sz w:val="28"/>
        <w:szCs w:val="28"/>
      </w:rPr>
    </w:pPr>
    <w:r>
      <w:rPr>
        <w:rStyle w:val="af5"/>
        <w:sz w:val="28"/>
        <w:szCs w:val="28"/>
      </w:rPr>
      <w:t xml:space="preserve">— </w:t>
    </w: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D26FF0">
      <w:rPr>
        <w:rStyle w:val="af5"/>
        <w:noProof/>
        <w:sz w:val="28"/>
        <w:szCs w:val="28"/>
      </w:rPr>
      <w:t>9</w:t>
    </w:r>
    <w:r>
      <w:rPr>
        <w:rStyle w:val="af5"/>
        <w:sz w:val="28"/>
        <w:szCs w:val="28"/>
      </w:rPr>
      <w:fldChar w:fldCharType="end"/>
    </w:r>
    <w:r>
      <w:rPr>
        <w:rStyle w:val="af5"/>
        <w:sz w:val="28"/>
        <w:szCs w:val="28"/>
      </w:rPr>
      <w:t xml:space="preserve"> —</w:t>
    </w:r>
  </w:p>
  <w:p w:rsidR="008B253C" w:rsidRDefault="008B25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3C" w:rsidRDefault="003717AF">
    <w:pPr>
      <w:pStyle w:val="aa"/>
      <w:framePr w:wrap="around" w:vAnchor="text" w:hAnchor="margin" w:xAlign="outside" w:y="1"/>
      <w:ind w:left="210" w:right="210"/>
      <w:rPr>
        <w:rStyle w:val="af5"/>
        <w:sz w:val="28"/>
        <w:szCs w:val="28"/>
      </w:rPr>
    </w:pPr>
    <w:r>
      <w:rPr>
        <w:rStyle w:val="af5"/>
        <w:sz w:val="28"/>
        <w:szCs w:val="28"/>
      </w:rPr>
      <w:t xml:space="preserve">— </w:t>
    </w: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D26FF0">
      <w:rPr>
        <w:rStyle w:val="af5"/>
        <w:noProof/>
        <w:sz w:val="28"/>
        <w:szCs w:val="28"/>
      </w:rPr>
      <w:t>1</w:t>
    </w:r>
    <w:r>
      <w:rPr>
        <w:rStyle w:val="af5"/>
        <w:sz w:val="28"/>
        <w:szCs w:val="28"/>
      </w:rPr>
      <w:fldChar w:fldCharType="end"/>
    </w:r>
    <w:r>
      <w:rPr>
        <w:rStyle w:val="af5"/>
        <w:sz w:val="28"/>
        <w:szCs w:val="28"/>
      </w:rPr>
      <w:t xml:space="preserve"> —</w:t>
    </w:r>
  </w:p>
  <w:p w:rsidR="008B253C" w:rsidRDefault="008B25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3C" w:rsidRDefault="003717AF">
    <w:pPr>
      <w:pStyle w:val="aa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B253C" w:rsidRDefault="008B253C">
    <w:pPr>
      <w:pStyle w:val="a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3C" w:rsidRDefault="003717AF">
    <w:pPr>
      <w:pStyle w:val="aa"/>
      <w:framePr w:wrap="around" w:vAnchor="text" w:hAnchor="margin" w:xAlign="center" w:y="1"/>
      <w:ind w:left="315" w:right="315"/>
      <w:rPr>
        <w:rStyle w:val="af5"/>
        <w:sz w:val="28"/>
        <w:szCs w:val="28"/>
      </w:rPr>
    </w:pPr>
    <w:r>
      <w:rPr>
        <w:rStyle w:val="af5"/>
        <w:sz w:val="28"/>
        <w:szCs w:val="28"/>
      </w:rPr>
      <w:t xml:space="preserve">— </w:t>
    </w: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>
      <w:rPr>
        <w:rStyle w:val="af5"/>
        <w:sz w:val="28"/>
        <w:szCs w:val="28"/>
      </w:rPr>
      <w:t>18</w:t>
    </w:r>
    <w:r>
      <w:rPr>
        <w:rStyle w:val="af5"/>
        <w:sz w:val="28"/>
        <w:szCs w:val="28"/>
      </w:rPr>
      <w:fldChar w:fldCharType="end"/>
    </w:r>
    <w:r>
      <w:rPr>
        <w:rStyle w:val="af5"/>
        <w:sz w:val="28"/>
        <w:szCs w:val="28"/>
      </w:rPr>
      <w:t xml:space="preserve"> —</w:t>
    </w:r>
  </w:p>
  <w:p w:rsidR="008B253C" w:rsidRDefault="008B253C">
    <w:pPr>
      <w:pStyle w:val="aa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3C" w:rsidRDefault="003717AF">
    <w:pPr>
      <w:pStyle w:val="aa"/>
      <w:framePr w:wrap="around" w:vAnchor="text" w:hAnchor="margin" w:xAlign="center" w:y="1"/>
      <w:ind w:left="210" w:right="210"/>
      <w:rPr>
        <w:rStyle w:val="af5"/>
        <w:sz w:val="28"/>
        <w:szCs w:val="28"/>
      </w:rPr>
    </w:pPr>
    <w:r>
      <w:rPr>
        <w:rStyle w:val="af5"/>
        <w:sz w:val="28"/>
        <w:szCs w:val="28"/>
      </w:rPr>
      <w:t xml:space="preserve">— </w:t>
    </w:r>
    <w:r>
      <w:rPr>
        <w:rStyle w:val="af5"/>
        <w:sz w:val="28"/>
        <w:szCs w:val="28"/>
      </w:rPr>
      <w:fldChar w:fldCharType="begin"/>
    </w:r>
    <w:r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D26FF0">
      <w:rPr>
        <w:rStyle w:val="af5"/>
        <w:noProof/>
        <w:sz w:val="28"/>
        <w:szCs w:val="28"/>
      </w:rPr>
      <w:t>10</w:t>
    </w:r>
    <w:r>
      <w:rPr>
        <w:rStyle w:val="af5"/>
        <w:sz w:val="28"/>
        <w:szCs w:val="28"/>
      </w:rPr>
      <w:fldChar w:fldCharType="end"/>
    </w:r>
    <w:r>
      <w:rPr>
        <w:rStyle w:val="af5"/>
        <w:sz w:val="28"/>
        <w:szCs w:val="28"/>
      </w:rPr>
      <w:t xml:space="preserve"> —</w:t>
    </w:r>
  </w:p>
  <w:p w:rsidR="008B253C" w:rsidRDefault="008B25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36" w:rsidRDefault="00E86636">
      <w:r>
        <w:separator/>
      </w:r>
    </w:p>
  </w:footnote>
  <w:footnote w:type="continuationSeparator" w:id="0">
    <w:p w:rsidR="00E86636" w:rsidRDefault="00E8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291"/>
    <w:multiLevelType w:val="multilevel"/>
    <w:tmpl w:val="DD28F46C"/>
    <w:lvl w:ilvl="0">
      <w:start w:val="1"/>
      <w:numFmt w:val="decimal"/>
      <w:lvlText w:val="%1."/>
      <w:lvlJc w:val="left"/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3C"/>
    <w:rsid w:val="00195CD0"/>
    <w:rsid w:val="003717AF"/>
    <w:rsid w:val="00617876"/>
    <w:rsid w:val="007A6A48"/>
    <w:rsid w:val="007A6C0E"/>
    <w:rsid w:val="008B253C"/>
    <w:rsid w:val="0091222A"/>
    <w:rsid w:val="00D26FF0"/>
    <w:rsid w:val="00E86636"/>
    <w:rsid w:val="00E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5"/>
    <w:uiPriority w:val="11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6"/>
    <w:uiPriority w:val="29"/>
    <w:rPr>
      <w:i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7"/>
    <w:uiPriority w:val="30"/>
    <w:rPr>
      <w:i/>
    </w:rPr>
  </w:style>
  <w:style w:type="character" w:customStyle="1" w:styleId="Char3">
    <w:name w:val="页眉 Char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next w:val="21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1">
    <w:name w:val="Body Text First Indent 2"/>
    <w:basedOn w:val="af3"/>
    <w:next w:val="a"/>
    <w:qFormat/>
    <w:pPr>
      <w:ind w:firstLine="420"/>
    </w:pPr>
  </w:style>
  <w:style w:type="paragraph" w:styleId="af3">
    <w:name w:val="Body Text Indent"/>
    <w:basedOn w:val="a"/>
    <w:qFormat/>
    <w:pPr>
      <w:spacing w:after="120"/>
      <w:ind w:left="420"/>
    </w:pPr>
  </w:style>
  <w:style w:type="paragraph" w:styleId="aa">
    <w:name w:val="footer"/>
    <w:basedOn w:val="a"/>
    <w:link w:val="Char4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character" w:styleId="af5">
    <w:name w:val="page number"/>
    <w:basedOn w:val="a0"/>
    <w:qFormat/>
  </w:style>
  <w:style w:type="paragraph" w:styleId="af6">
    <w:name w:val="List Paragraph"/>
    <w:basedOn w:val="a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5"/>
    <w:uiPriority w:val="11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6"/>
    <w:uiPriority w:val="29"/>
    <w:rPr>
      <w:i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7"/>
    <w:uiPriority w:val="30"/>
    <w:rPr>
      <w:i/>
    </w:rPr>
  </w:style>
  <w:style w:type="character" w:customStyle="1" w:styleId="Char3">
    <w:name w:val="页眉 Char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next w:val="21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1">
    <w:name w:val="Body Text First Indent 2"/>
    <w:basedOn w:val="af3"/>
    <w:next w:val="a"/>
    <w:qFormat/>
    <w:pPr>
      <w:ind w:firstLine="420"/>
    </w:pPr>
  </w:style>
  <w:style w:type="paragraph" w:styleId="af3">
    <w:name w:val="Body Text Indent"/>
    <w:basedOn w:val="a"/>
    <w:qFormat/>
    <w:pPr>
      <w:spacing w:after="120"/>
      <w:ind w:left="420"/>
    </w:pPr>
  </w:style>
  <w:style w:type="paragraph" w:styleId="aa">
    <w:name w:val="footer"/>
    <w:basedOn w:val="a"/>
    <w:link w:val="Char4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character" w:styleId="af5">
    <w:name w:val="page number"/>
    <w:basedOn w:val="a0"/>
    <w:qFormat/>
  </w:style>
  <w:style w:type="paragraph" w:styleId="af6">
    <w:name w:val="List Paragraph"/>
    <w:basedOn w:val="a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文印1</dc:creator>
  <cp:lastModifiedBy>张塞燕</cp:lastModifiedBy>
  <cp:revision>19</cp:revision>
  <dcterms:created xsi:type="dcterms:W3CDTF">2023-11-27T06:16:00Z</dcterms:created>
  <dcterms:modified xsi:type="dcterms:W3CDTF">2024-11-13T01:15:00Z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1597D52240DE457AAD994ABDEB097151_13</vt:lpwstr>
  </property>
</Properties>
</file>