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55" w:rsidRPr="00FE5A72" w:rsidRDefault="00A86855" w:rsidP="00A86855">
      <w:pPr>
        <w:pStyle w:val="a7"/>
        <w:spacing w:before="0" w:beforeAutospacing="0" w:after="0" w:afterAutospacing="0"/>
        <w:jc w:val="both"/>
        <w:rPr>
          <w:rFonts w:ascii="仿宋" w:eastAsia="仿宋" w:hAnsi="仿宋" w:cs="Helvetica"/>
          <w:color w:val="000000"/>
          <w:kern w:val="36"/>
          <w:sz w:val="30"/>
          <w:szCs w:val="30"/>
        </w:rPr>
      </w:pPr>
      <w:r w:rsidRPr="009C7BE9"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附件</w:t>
      </w:r>
      <w:r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三</w:t>
      </w:r>
      <w:r w:rsidRPr="009C7BE9"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：</w:t>
      </w:r>
      <w:r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 xml:space="preserve">     </w:t>
      </w:r>
      <w:r w:rsidRPr="00FE5A72">
        <w:rPr>
          <w:rFonts w:ascii="仿宋" w:eastAsia="仿宋" w:hAnsi="仿宋" w:cs="Helvetica" w:hint="eastAsia"/>
          <w:b/>
          <w:color w:val="000000"/>
          <w:kern w:val="36"/>
          <w:sz w:val="32"/>
          <w:szCs w:val="32"/>
        </w:rPr>
        <w:t xml:space="preserve"> 关于</w:t>
      </w:r>
      <w:r w:rsidRPr="00FE5A72">
        <w:rPr>
          <w:rFonts w:ascii="仿宋" w:eastAsia="仿宋" w:hAnsi="仿宋" w:cs="Helvetica"/>
          <w:b/>
          <w:color w:val="000000"/>
          <w:kern w:val="36"/>
          <w:sz w:val="32"/>
          <w:szCs w:val="32"/>
        </w:rPr>
        <w:t>香港大学</w:t>
      </w:r>
      <w:r w:rsidRPr="00FE5A72">
        <w:rPr>
          <w:rFonts w:ascii="仿宋" w:eastAsia="仿宋" w:hAnsi="仿宋" w:cs="Helvetica" w:hint="eastAsia"/>
          <w:b/>
          <w:color w:val="000000"/>
          <w:kern w:val="36"/>
          <w:sz w:val="32"/>
          <w:szCs w:val="32"/>
        </w:rPr>
        <w:t>“</w:t>
      </w:r>
      <w:r w:rsidRPr="00FE5A72">
        <w:rPr>
          <w:rFonts w:ascii="仿宋" w:eastAsia="仿宋" w:hAnsi="仿宋" w:cs="Helvetica"/>
          <w:b/>
          <w:color w:val="000000"/>
          <w:kern w:val="36"/>
          <w:sz w:val="32"/>
          <w:szCs w:val="32"/>
        </w:rPr>
        <w:t>创意传媒</w:t>
      </w:r>
      <w:r w:rsidRPr="00FE5A72">
        <w:rPr>
          <w:rFonts w:ascii="仿宋" w:eastAsia="仿宋" w:hAnsi="仿宋" w:cs="Helvetica" w:hint="eastAsia"/>
          <w:b/>
          <w:color w:val="000000"/>
          <w:kern w:val="36"/>
          <w:sz w:val="32"/>
          <w:szCs w:val="32"/>
        </w:rPr>
        <w:t>”</w:t>
      </w:r>
      <w:r w:rsidRPr="00FE5A72">
        <w:rPr>
          <w:rFonts w:ascii="仿宋" w:eastAsia="仿宋" w:hAnsi="仿宋" w:cs="Helvetica"/>
          <w:b/>
          <w:color w:val="000000"/>
          <w:kern w:val="36"/>
          <w:sz w:val="32"/>
          <w:szCs w:val="32"/>
        </w:rPr>
        <w:t>访学项目的</w:t>
      </w:r>
      <w:r>
        <w:rPr>
          <w:rFonts w:ascii="仿宋" w:eastAsia="仿宋" w:hAnsi="仿宋" w:cs="Helvetica" w:hint="eastAsia"/>
          <w:b/>
          <w:color w:val="000000"/>
          <w:kern w:val="36"/>
          <w:sz w:val="32"/>
          <w:szCs w:val="32"/>
        </w:rPr>
        <w:t>简介</w:t>
      </w:r>
    </w:p>
    <w:tbl>
      <w:tblPr>
        <w:tblW w:w="0" w:type="auto"/>
        <w:jc w:val="center"/>
        <w:tblCellSpacing w:w="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4"/>
      </w:tblGrid>
      <w:tr w:rsidR="00A86855" w:rsidTr="002045A8">
        <w:trPr>
          <w:tblCellSpacing w:w="42" w:type="dxa"/>
          <w:jc w:val="center"/>
        </w:trPr>
        <w:tc>
          <w:tcPr>
            <w:tcW w:w="9526" w:type="dxa"/>
            <w:shd w:val="clear" w:color="auto" w:fill="A13944"/>
            <w:vAlign w:val="center"/>
          </w:tcPr>
          <w:p w:rsidR="00A86855" w:rsidRPr="00BE47ED" w:rsidRDefault="00A86855" w:rsidP="002045A8">
            <w:pPr>
              <w:spacing w:line="600" w:lineRule="exact"/>
              <w:jc w:val="center"/>
              <w:rPr>
                <w:rFonts w:ascii="微软雅黑" w:eastAsia="微软雅黑" w:hAnsi="微软雅黑" w:cs="Microsoft JhengHei"/>
                <w:b/>
                <w:bCs/>
                <w:color w:val="FFFFFF"/>
                <w:sz w:val="38"/>
                <w:szCs w:val="38"/>
              </w:rPr>
            </w:pPr>
            <w:r w:rsidRPr="00C3203A">
              <w:rPr>
                <w:rFonts w:ascii="微软雅黑" w:eastAsia="微软雅黑" w:hAnsi="微软雅黑" w:cs="Microsoft JhengHei" w:hint="eastAsia"/>
                <w:b/>
                <w:bCs/>
                <w:color w:val="FFFFFF"/>
                <w:sz w:val="40"/>
                <w:szCs w:val="38"/>
              </w:rPr>
              <w:t>香港大学「创意传媒」访学实践项目</w:t>
            </w:r>
          </w:p>
        </w:tc>
      </w:tr>
      <w:tr w:rsidR="00A86855" w:rsidTr="002045A8">
        <w:trPr>
          <w:trHeight w:val="4446"/>
          <w:tblCellSpacing w:w="42" w:type="dxa"/>
          <w:jc w:val="center"/>
        </w:trPr>
        <w:tc>
          <w:tcPr>
            <w:tcW w:w="9526" w:type="dxa"/>
            <w:vAlign w:val="center"/>
          </w:tcPr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6050280" cy="2773680"/>
                  <wp:effectExtent l="19050" t="0" r="7620" b="0"/>
                  <wp:docPr id="1" name="图片 1" descr="主题图_香港大学_艺术项目_1080x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主题图_香港大学_艺术项目_1080x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280" cy="277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855" w:rsidRPr="0073479C" w:rsidRDefault="00A86855" w:rsidP="00A86855">
      <w:pPr>
        <w:widowControl/>
        <w:spacing w:beforeLines="100" w:afterLines="100"/>
        <w:ind w:left="2407" w:hangingChars="999" w:hanging="2407"/>
        <w:jc w:val="left"/>
        <w:rPr>
          <w:rFonts w:ascii="Arial" w:hAnsi="Arial" w:cs="Arial"/>
          <w:b/>
          <w:caps/>
          <w:color w:val="A13944"/>
          <w:sz w:val="24"/>
        </w:rPr>
      </w:pPr>
      <w:r w:rsidRPr="0073479C">
        <w:rPr>
          <w:rFonts w:ascii="Arial" w:hAnsi="Arial" w:cs="Arial"/>
          <w:b/>
          <w:caps/>
          <w:color w:val="A13944"/>
          <w:sz w:val="24"/>
        </w:rPr>
        <w:t>项目概览</w:t>
      </w:r>
    </w:p>
    <w:tbl>
      <w:tblPr>
        <w:tblW w:w="9639" w:type="dxa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20"/>
        <w:gridCol w:w="2706"/>
        <w:gridCol w:w="2706"/>
        <w:gridCol w:w="2707"/>
      </w:tblGrid>
      <w:tr w:rsidR="00A86855" w:rsidRPr="001D3739" w:rsidTr="002045A8">
        <w:trPr>
          <w:tblCellSpacing w:w="28" w:type="dxa"/>
          <w:jc w:val="center"/>
        </w:trPr>
        <w:tc>
          <w:tcPr>
            <w:tcW w:w="1436" w:type="dxa"/>
            <w:shd w:val="clear" w:color="auto" w:fill="A13944"/>
            <w:vAlign w:val="center"/>
          </w:tcPr>
          <w:p w:rsidR="00A86855" w:rsidRPr="001D3739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20"/>
                <w:szCs w:val="21"/>
              </w:rPr>
            </w:pPr>
            <w:r w:rsidRPr="001D3739">
              <w:rPr>
                <w:rFonts w:ascii="Arial" w:hAnsi="Arial" w:cs="Arial"/>
                <w:b/>
                <w:color w:val="FFFFFF"/>
                <w:sz w:val="20"/>
                <w:szCs w:val="21"/>
              </w:rPr>
              <w:t>项目背景</w:t>
            </w:r>
          </w:p>
        </w:tc>
        <w:tc>
          <w:tcPr>
            <w:tcW w:w="8035" w:type="dxa"/>
            <w:gridSpan w:val="3"/>
            <w:shd w:val="clear" w:color="auto" w:fill="F2F2F2"/>
          </w:tcPr>
          <w:p w:rsidR="00A86855" w:rsidRPr="001D3739" w:rsidRDefault="00A86855" w:rsidP="002045A8">
            <w:pPr>
              <w:autoSpaceDE w:val="0"/>
              <w:autoSpaceDN w:val="0"/>
              <w:adjustRightInd w:val="0"/>
              <w:spacing w:line="281" w:lineRule="exact"/>
              <w:jc w:val="left"/>
              <w:rPr>
                <w:rFonts w:ascii="Arial" w:hAnsi="Arial" w:cs="Arial"/>
                <w:sz w:val="20"/>
                <w:szCs w:val="21"/>
              </w:rPr>
            </w:pPr>
            <w:r w:rsidRPr="001D3739">
              <w:rPr>
                <w:rFonts w:ascii="Arial" w:hAnsi="Arial" w:cs="Arial"/>
                <w:sz w:val="20"/>
                <w:szCs w:val="21"/>
              </w:rPr>
              <w:t>为了让内地对</w:t>
            </w:r>
            <w:r>
              <w:rPr>
                <w:rFonts w:ascii="Arial" w:hAnsi="Arial" w:cs="Arial" w:hint="eastAsia"/>
                <w:sz w:val="20"/>
                <w:szCs w:val="21"/>
              </w:rPr>
              <w:t>创意传媒</w:t>
            </w:r>
            <w:r w:rsidRPr="001D3739">
              <w:rPr>
                <w:rFonts w:ascii="Arial" w:hAnsi="Arial" w:cs="Arial"/>
                <w:sz w:val="20"/>
                <w:szCs w:val="21"/>
              </w:rPr>
              <w:t>抱有浓厚兴趣的大学生有机会在世界一流的大学学习，参加丰富多彩的</w:t>
            </w:r>
            <w:r>
              <w:rPr>
                <w:rFonts w:ascii="Arial" w:hAnsi="Arial" w:cs="Arial" w:hint="eastAsia"/>
                <w:sz w:val="20"/>
                <w:szCs w:val="21"/>
              </w:rPr>
              <w:t>交流参访活动</w:t>
            </w:r>
            <w:r w:rsidRPr="001D3739">
              <w:rPr>
                <w:rFonts w:ascii="Arial" w:hAnsi="Arial" w:cs="Arial"/>
                <w:sz w:val="20"/>
                <w:szCs w:val="21"/>
              </w:rPr>
              <w:t>，特举办香港大学</w:t>
            </w:r>
            <w:r>
              <w:rPr>
                <w:rFonts w:ascii="Arial" w:hAnsi="Arial" w:cs="Arial" w:hint="eastAsia"/>
                <w:sz w:val="20"/>
                <w:szCs w:val="21"/>
              </w:rPr>
              <w:t>创意传媒</w:t>
            </w:r>
            <w:r w:rsidRPr="001D3739">
              <w:rPr>
                <w:rFonts w:ascii="Arial" w:hAnsi="Arial" w:cs="Arial"/>
                <w:sz w:val="20"/>
                <w:szCs w:val="21"/>
              </w:rPr>
              <w:t>方向访学实践项目，学员将在香港大学校园学习由港大知名讲师及学者提供的精选课程，包括</w:t>
            </w:r>
            <w:r w:rsidRPr="001D3739">
              <w:rPr>
                <w:rFonts w:ascii="Arial" w:hAnsi="Arial" w:cs="Arial"/>
                <w:sz w:val="20"/>
                <w:szCs w:val="21"/>
              </w:rPr>
              <w:t>“</w:t>
            </w:r>
            <w:r w:rsidRPr="00B82C9C">
              <w:rPr>
                <w:rFonts w:ascii="Arial" w:hAnsi="Arial" w:cs="Arial" w:hint="eastAsia"/>
                <w:sz w:val="20"/>
                <w:szCs w:val="21"/>
              </w:rPr>
              <w:t>香港电影产业总</w:t>
            </w:r>
            <w:proofErr w:type="gramStart"/>
            <w:r w:rsidRPr="00B82C9C">
              <w:rPr>
                <w:rFonts w:ascii="Arial" w:hAnsi="Arial" w:cs="Arial" w:hint="eastAsia"/>
                <w:sz w:val="20"/>
                <w:szCs w:val="21"/>
              </w:rPr>
              <w:t>览</w:t>
            </w:r>
            <w:proofErr w:type="gramEnd"/>
            <w:r w:rsidRPr="00B82C9C">
              <w:rPr>
                <w:rFonts w:ascii="Arial" w:hAnsi="Arial" w:cs="Arial" w:hint="eastAsia"/>
                <w:sz w:val="20"/>
                <w:szCs w:val="21"/>
              </w:rPr>
              <w:t>、动漫设计师的职业路径、社交媒体与网络推广、视觉艺术之创意思维</w:t>
            </w:r>
            <w:r w:rsidRPr="001D3739">
              <w:rPr>
                <w:rFonts w:ascii="Arial" w:hAnsi="Arial" w:cs="Arial"/>
                <w:sz w:val="20"/>
                <w:szCs w:val="21"/>
              </w:rPr>
              <w:t>”</w:t>
            </w:r>
            <w:r w:rsidRPr="001D3739">
              <w:rPr>
                <w:rFonts w:ascii="Arial" w:hAnsi="Arial" w:cs="Arial"/>
                <w:sz w:val="20"/>
                <w:szCs w:val="21"/>
              </w:rPr>
              <w:t>等，收获最前沿的知识。为了开拓学生们的艺术视野，项目将组织同学们参观</w:t>
            </w:r>
            <w:r w:rsidRPr="00B82C9C">
              <w:rPr>
                <w:rFonts w:ascii="Arial" w:hAnsi="Arial" w:cs="Arial" w:hint="eastAsia"/>
                <w:sz w:val="20"/>
                <w:szCs w:val="21"/>
              </w:rPr>
              <w:t>香港动漫基地、香港迪士尼、生产力促进局、香港</w:t>
            </w:r>
            <w:r>
              <w:rPr>
                <w:rFonts w:ascii="Arial" w:hAnsi="Arial" w:cs="Arial" w:hint="eastAsia"/>
                <w:sz w:val="20"/>
                <w:szCs w:val="21"/>
              </w:rPr>
              <w:t>展城馆</w:t>
            </w:r>
            <w:r w:rsidRPr="001D3739">
              <w:rPr>
                <w:rFonts w:ascii="Arial" w:hAnsi="Arial" w:cs="Arial"/>
                <w:sz w:val="20"/>
                <w:szCs w:val="21"/>
              </w:rPr>
              <w:t>等艺术场馆。此外，学员还可以到访维多利亚港、太平山顶等香港知名地标，体验</w:t>
            </w:r>
            <w:r w:rsidRPr="001D3739">
              <w:rPr>
                <w:rFonts w:ascii="Arial" w:hAnsi="Arial" w:cs="Arial"/>
                <w:sz w:val="20"/>
                <w:szCs w:val="21"/>
              </w:rPr>
              <w:t>“</w:t>
            </w:r>
            <w:r w:rsidRPr="001D3739">
              <w:rPr>
                <w:rFonts w:ascii="Arial" w:hAnsi="Arial" w:cs="Arial"/>
                <w:sz w:val="20"/>
                <w:szCs w:val="21"/>
              </w:rPr>
              <w:t>动感之都</w:t>
            </w:r>
            <w:r w:rsidRPr="001D3739">
              <w:rPr>
                <w:rFonts w:ascii="Arial" w:hAnsi="Arial" w:cs="Arial"/>
                <w:sz w:val="20"/>
                <w:szCs w:val="21"/>
              </w:rPr>
              <w:t>”</w:t>
            </w:r>
            <w:r w:rsidRPr="001D3739">
              <w:rPr>
                <w:rFonts w:ascii="Arial" w:hAnsi="Arial" w:cs="Arial"/>
                <w:sz w:val="20"/>
                <w:szCs w:val="21"/>
              </w:rPr>
              <w:t>的百年风韵。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1436" w:type="dxa"/>
            <w:shd w:val="clear" w:color="auto" w:fill="A13944"/>
            <w:vAlign w:val="center"/>
          </w:tcPr>
          <w:p w:rsidR="00A86855" w:rsidRPr="001D3739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20"/>
                <w:szCs w:val="21"/>
              </w:rPr>
            </w:pPr>
            <w:r w:rsidRPr="001D3739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8035" w:type="dxa"/>
            <w:gridSpan w:val="3"/>
            <w:shd w:val="clear" w:color="auto" w:fill="F2F2F2"/>
          </w:tcPr>
          <w:p w:rsidR="00A86855" w:rsidRDefault="00A86855" w:rsidP="002045A8">
            <w:pPr>
              <w:widowControl/>
              <w:jc w:val="left"/>
              <w:rPr>
                <w:rFonts w:ascii="Arial" w:hAnsi="Arial" w:cs="Arial"/>
                <w:sz w:val="20"/>
                <w:szCs w:val="21"/>
              </w:rPr>
            </w:pPr>
            <w:r w:rsidRPr="001D3739">
              <w:rPr>
                <w:rFonts w:ascii="Arial" w:hAnsi="Arial" w:cs="Arial"/>
                <w:sz w:val="20"/>
                <w:szCs w:val="21"/>
              </w:rPr>
              <w:t>香港大学「</w:t>
            </w:r>
            <w:r>
              <w:rPr>
                <w:rFonts w:ascii="Arial" w:hAnsi="Arial" w:cs="Arial" w:hint="eastAsia"/>
                <w:sz w:val="20"/>
                <w:szCs w:val="21"/>
              </w:rPr>
              <w:t>创意传媒</w:t>
            </w:r>
            <w:r w:rsidRPr="001D3739">
              <w:rPr>
                <w:rFonts w:ascii="Arial" w:hAnsi="Arial" w:cs="Arial"/>
                <w:sz w:val="20"/>
                <w:szCs w:val="21"/>
              </w:rPr>
              <w:t>」访学实践项目</w:t>
            </w:r>
          </w:p>
          <w:p w:rsidR="00A86855" w:rsidRPr="00727403" w:rsidRDefault="00A86855" w:rsidP="002045A8">
            <w:pPr>
              <w:widowControl/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 w:rsidRPr="00727403">
              <w:rPr>
                <w:rFonts w:ascii="Arial" w:hAnsi="Arial" w:cs="Arial"/>
                <w:sz w:val="20"/>
                <w:szCs w:val="21"/>
              </w:rPr>
              <w:t>Hong Kong University Creative Media Program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1436" w:type="dxa"/>
            <w:shd w:val="clear" w:color="auto" w:fill="A13944"/>
            <w:vAlign w:val="center"/>
          </w:tcPr>
          <w:p w:rsidR="00A86855" w:rsidRPr="001D3739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1"/>
              </w:rPr>
            </w:pPr>
            <w:r w:rsidRPr="001D3739">
              <w:rPr>
                <w:rFonts w:ascii="Arial" w:hAnsi="Arial" w:cs="Arial"/>
                <w:b/>
                <w:color w:val="FFFFFF"/>
                <w:kern w:val="0"/>
                <w:sz w:val="20"/>
                <w:szCs w:val="21"/>
              </w:rPr>
              <w:t>项目日期</w:t>
            </w:r>
          </w:p>
        </w:tc>
        <w:tc>
          <w:tcPr>
            <w:tcW w:w="8035" w:type="dxa"/>
            <w:gridSpan w:val="3"/>
            <w:shd w:val="clear" w:color="auto" w:fill="F2F2F2"/>
          </w:tcPr>
          <w:p w:rsidR="00A86855" w:rsidRPr="001D3739" w:rsidRDefault="00A86855" w:rsidP="002045A8">
            <w:pPr>
              <w:jc w:val="left"/>
              <w:rPr>
                <w:rFonts w:ascii="Arial" w:hAnsi="Arial" w:cs="Arial"/>
                <w:sz w:val="20"/>
                <w:szCs w:val="21"/>
              </w:rPr>
            </w:pPr>
            <w:r w:rsidRPr="001D3739">
              <w:rPr>
                <w:rFonts w:ascii="Arial" w:hAnsi="Arial" w:cs="Arial"/>
                <w:sz w:val="20"/>
                <w:szCs w:val="21"/>
              </w:rPr>
              <w:t>2018</w:t>
            </w:r>
            <w:r w:rsidRPr="001D3739">
              <w:rPr>
                <w:rFonts w:ascii="Arial" w:hAnsi="Arial" w:cs="Arial"/>
                <w:sz w:val="20"/>
                <w:szCs w:val="21"/>
              </w:rPr>
              <w:t>年</w:t>
            </w:r>
            <w:r w:rsidRPr="001D3739">
              <w:rPr>
                <w:rFonts w:ascii="Arial" w:hAnsi="Arial" w:cs="Arial"/>
                <w:sz w:val="20"/>
                <w:szCs w:val="21"/>
              </w:rPr>
              <w:t>8</w:t>
            </w:r>
            <w:r w:rsidRPr="001D3739">
              <w:rPr>
                <w:rFonts w:ascii="Arial" w:hAnsi="Arial" w:cs="Arial"/>
                <w:sz w:val="20"/>
                <w:szCs w:val="21"/>
              </w:rPr>
              <w:t>月</w:t>
            </w:r>
            <w:r>
              <w:rPr>
                <w:rFonts w:ascii="Arial" w:hAnsi="Arial" w:cs="Arial" w:hint="eastAsia"/>
                <w:sz w:val="20"/>
                <w:szCs w:val="21"/>
              </w:rPr>
              <w:t>5</w:t>
            </w:r>
            <w:r w:rsidRPr="001D3739">
              <w:rPr>
                <w:rFonts w:ascii="Arial" w:hAnsi="Arial" w:cs="Arial"/>
                <w:sz w:val="20"/>
                <w:szCs w:val="21"/>
              </w:rPr>
              <w:t>日</w:t>
            </w:r>
            <w:r w:rsidRPr="001D3739">
              <w:rPr>
                <w:rFonts w:ascii="Arial" w:hAnsi="Arial" w:cs="Arial"/>
                <w:sz w:val="20"/>
                <w:szCs w:val="21"/>
              </w:rPr>
              <w:t xml:space="preserve"> – 8</w:t>
            </w:r>
            <w:r w:rsidRPr="001D3739">
              <w:rPr>
                <w:rFonts w:ascii="Arial" w:hAnsi="Arial" w:cs="Arial"/>
                <w:sz w:val="20"/>
                <w:szCs w:val="21"/>
              </w:rPr>
              <w:t>月</w:t>
            </w:r>
            <w:r>
              <w:rPr>
                <w:rFonts w:ascii="Arial" w:hAnsi="Arial" w:cs="Arial" w:hint="eastAsia"/>
                <w:sz w:val="20"/>
                <w:szCs w:val="21"/>
              </w:rPr>
              <w:t>12</w:t>
            </w:r>
            <w:r w:rsidRPr="001D3739">
              <w:rPr>
                <w:rFonts w:ascii="Arial" w:hAnsi="Arial" w:cs="Arial"/>
                <w:sz w:val="20"/>
                <w:szCs w:val="21"/>
              </w:rPr>
              <w:t>日（八天七夜）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1436" w:type="dxa"/>
            <w:vMerge w:val="restart"/>
            <w:shd w:val="clear" w:color="auto" w:fill="A13944"/>
            <w:vAlign w:val="center"/>
          </w:tcPr>
          <w:p w:rsidR="00A86855" w:rsidRPr="001D3739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1"/>
              </w:rPr>
            </w:pPr>
            <w:r w:rsidRPr="001D3739"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1"/>
              </w:rPr>
              <w:t>项目证书</w:t>
            </w:r>
          </w:p>
        </w:tc>
        <w:tc>
          <w:tcPr>
            <w:tcW w:w="8035" w:type="dxa"/>
            <w:gridSpan w:val="3"/>
            <w:shd w:val="clear" w:color="auto" w:fill="F2F2F2"/>
          </w:tcPr>
          <w:p w:rsidR="00A86855" w:rsidRPr="001D3739" w:rsidRDefault="00A86855" w:rsidP="002045A8">
            <w:pPr>
              <w:jc w:val="left"/>
              <w:rPr>
                <w:rFonts w:ascii="Arial" w:hAnsi="Arial" w:cs="Arial"/>
                <w:sz w:val="20"/>
                <w:szCs w:val="21"/>
              </w:rPr>
            </w:pPr>
            <w:r w:rsidRPr="001D3739">
              <w:rPr>
                <w:rFonts w:ascii="Arial" w:hAnsi="Arial" w:cs="Arial"/>
                <w:sz w:val="20"/>
                <w:szCs w:val="21"/>
              </w:rPr>
              <w:t>香港大学主办学院颁发</w:t>
            </w:r>
            <w:r w:rsidRPr="001D3739">
              <w:rPr>
                <w:rFonts w:ascii="Arial" w:eastAsia="微软雅黑" w:hAnsi="Arial" w:cs="Arial"/>
                <w:sz w:val="20"/>
                <w:szCs w:val="21"/>
              </w:rPr>
              <w:t>｢</w:t>
            </w:r>
            <w:r>
              <w:rPr>
                <w:rFonts w:ascii="Arial" w:eastAsia="微软雅黑" w:hAnsi="Arial" w:cs="Arial" w:hint="eastAsia"/>
                <w:sz w:val="20"/>
                <w:szCs w:val="21"/>
              </w:rPr>
              <w:t>邀请函</w:t>
            </w:r>
            <w:r w:rsidRPr="001D3739">
              <w:rPr>
                <w:rFonts w:ascii="Arial" w:eastAsia="微软雅黑" w:hAnsi="Arial" w:cs="Arial"/>
                <w:sz w:val="20"/>
                <w:szCs w:val="21"/>
              </w:rPr>
              <w:t>｣｢</w:t>
            </w:r>
            <w:r w:rsidRPr="001D3739">
              <w:rPr>
                <w:rFonts w:ascii="Arial" w:hAnsi="Arial" w:cs="Arial"/>
                <w:sz w:val="20"/>
                <w:szCs w:val="21"/>
              </w:rPr>
              <w:t>结业证书</w:t>
            </w:r>
            <w:r w:rsidRPr="001D3739">
              <w:rPr>
                <w:rFonts w:ascii="Arial" w:eastAsia="微软雅黑" w:hAnsi="Arial" w:cs="Arial"/>
                <w:sz w:val="20"/>
                <w:szCs w:val="21"/>
              </w:rPr>
              <w:t>｣｢</w:t>
            </w:r>
            <w:r>
              <w:rPr>
                <w:rFonts w:ascii="Arial" w:hAnsi="Arial" w:cs="Arial" w:hint="eastAsia"/>
                <w:sz w:val="20"/>
                <w:szCs w:val="21"/>
              </w:rPr>
              <w:t>推荐信</w:t>
            </w:r>
            <w:r w:rsidRPr="001D3739">
              <w:rPr>
                <w:rFonts w:ascii="Arial" w:eastAsia="微软雅黑" w:hAnsi="Arial" w:cs="Arial"/>
                <w:sz w:val="20"/>
                <w:szCs w:val="21"/>
              </w:rPr>
              <w:t>｣</w:t>
            </w:r>
            <w:r w:rsidRPr="001D3739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</w:tc>
      </w:tr>
      <w:tr w:rsidR="00A86855" w:rsidRPr="001D3739" w:rsidTr="002045A8">
        <w:trPr>
          <w:trHeight w:val="2609"/>
          <w:tblCellSpacing w:w="28" w:type="dxa"/>
          <w:jc w:val="center"/>
        </w:trPr>
        <w:tc>
          <w:tcPr>
            <w:tcW w:w="1436" w:type="dxa"/>
            <w:vMerge/>
            <w:shd w:val="clear" w:color="auto" w:fill="A13944"/>
            <w:vAlign w:val="center"/>
          </w:tcPr>
          <w:p w:rsidR="00A86855" w:rsidRPr="001D3739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1"/>
              </w:rPr>
            </w:pPr>
          </w:p>
        </w:tc>
        <w:tc>
          <w:tcPr>
            <w:tcW w:w="2650" w:type="dxa"/>
            <w:shd w:val="clear" w:color="auto" w:fill="F2F2F2"/>
            <w:vAlign w:val="center"/>
          </w:tcPr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1"/>
              </w:rPr>
              <w:drawing>
                <wp:inline distT="0" distB="0" distL="0" distR="0">
                  <wp:extent cx="1005840" cy="1440180"/>
                  <wp:effectExtent l="19050" t="0" r="3810" b="0"/>
                  <wp:docPr id="2" name="图片 2" descr="42259191901128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591919011285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项目邀请函</w:t>
            </w:r>
          </w:p>
        </w:tc>
        <w:tc>
          <w:tcPr>
            <w:tcW w:w="2650" w:type="dxa"/>
            <w:shd w:val="clear" w:color="auto" w:fill="F2F2F2"/>
            <w:vAlign w:val="center"/>
          </w:tcPr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1"/>
                <w:lang w:val="en-US" w:eastAsia="zh-CN"/>
              </w:rPr>
            </w:pPr>
            <w:r>
              <w:rPr>
                <w:rFonts w:ascii="Arial" w:hAnsi="Arial" w:cs="Arial"/>
                <w:noProof/>
                <w:sz w:val="20"/>
                <w:szCs w:val="21"/>
              </w:rPr>
              <w:drawing>
                <wp:inline distT="0" distB="0" distL="0" distR="0">
                  <wp:extent cx="967740" cy="1440180"/>
                  <wp:effectExtent l="19050" t="0" r="3810" b="0"/>
                  <wp:docPr id="3" name="图片 55" descr="结业证书_内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结业证书_内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855" w:rsidRPr="001D3739" w:rsidRDefault="00A86855" w:rsidP="002045A8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1D3739">
              <w:rPr>
                <w:rFonts w:ascii="Arial" w:hAnsi="Arial" w:cs="Arial"/>
                <w:sz w:val="20"/>
                <w:szCs w:val="21"/>
              </w:rPr>
              <w:t>项目结业证书</w:t>
            </w:r>
          </w:p>
        </w:tc>
        <w:tc>
          <w:tcPr>
            <w:tcW w:w="2623" w:type="dxa"/>
            <w:shd w:val="clear" w:color="auto" w:fill="F2F2F2"/>
            <w:vAlign w:val="center"/>
          </w:tcPr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1"/>
              </w:rPr>
              <w:drawing>
                <wp:inline distT="0" distB="0" distL="0" distR="0">
                  <wp:extent cx="1021080" cy="1440180"/>
                  <wp:effectExtent l="19050" t="0" r="7620" b="0"/>
                  <wp:docPr id="4" name="图片 4" descr="11107425072061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1074250720613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855" w:rsidRPr="001D3739" w:rsidRDefault="00A86855" w:rsidP="002045A8">
            <w:pPr>
              <w:jc w:val="center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项目推荐信</w:t>
            </w:r>
          </w:p>
        </w:tc>
      </w:tr>
    </w:tbl>
    <w:p w:rsidR="00A86855" w:rsidRPr="0073479C" w:rsidRDefault="00A86855" w:rsidP="00A86855">
      <w:pPr>
        <w:widowControl/>
        <w:spacing w:beforeLines="100" w:afterLines="100"/>
        <w:ind w:left="2407" w:hangingChars="999" w:hanging="2407"/>
        <w:jc w:val="left"/>
        <w:rPr>
          <w:rFonts w:ascii="Arial" w:hAnsi="Arial" w:cs="Arial"/>
          <w:b/>
          <w:caps/>
          <w:color w:val="A13944"/>
          <w:sz w:val="24"/>
        </w:rPr>
      </w:pPr>
      <w:r w:rsidRPr="0073479C">
        <w:rPr>
          <w:rFonts w:ascii="Arial" w:hAnsi="Arial" w:cs="Arial"/>
          <w:b/>
          <w:caps/>
          <w:color w:val="A13944"/>
          <w:sz w:val="24"/>
        </w:rPr>
        <w:lastRenderedPageBreak/>
        <w:t>项目日程</w:t>
      </w:r>
    </w:p>
    <w:tbl>
      <w:tblPr>
        <w:tblW w:w="9798" w:type="dxa"/>
        <w:jc w:val="center"/>
        <w:tblCellSpacing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931"/>
        <w:gridCol w:w="4252"/>
        <w:gridCol w:w="4615"/>
      </w:tblGrid>
      <w:tr w:rsidR="00A86855" w:rsidRPr="001D3739" w:rsidTr="002045A8">
        <w:trPr>
          <w:tblCellSpacing w:w="28" w:type="dxa"/>
          <w:jc w:val="center"/>
        </w:trPr>
        <w:tc>
          <w:tcPr>
            <w:tcW w:w="847" w:type="dxa"/>
            <w:shd w:val="clear" w:color="auto" w:fill="A13944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FFFFFF"/>
                <w:sz w:val="18"/>
                <w:szCs w:val="18"/>
              </w:rPr>
              <w:t>日程</w:t>
            </w:r>
          </w:p>
        </w:tc>
        <w:tc>
          <w:tcPr>
            <w:tcW w:w="4196" w:type="dxa"/>
            <w:shd w:val="clear" w:color="auto" w:fill="A13944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FFFFFF"/>
                <w:sz w:val="18"/>
                <w:szCs w:val="18"/>
              </w:rPr>
              <w:t>上午</w:t>
            </w:r>
          </w:p>
        </w:tc>
        <w:tc>
          <w:tcPr>
            <w:tcW w:w="4531" w:type="dxa"/>
            <w:shd w:val="clear" w:color="auto" w:fill="A13944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FFFFFF"/>
                <w:sz w:val="18"/>
                <w:szCs w:val="18"/>
              </w:rPr>
              <w:t>下午</w:t>
            </w:r>
          </w:p>
        </w:tc>
      </w:tr>
      <w:tr w:rsidR="00A86855" w:rsidRPr="001D3739" w:rsidTr="002045A8">
        <w:trPr>
          <w:trHeight w:val="199"/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4196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u w:val="single"/>
              </w:rPr>
            </w:pPr>
            <w:r w:rsidRPr="001D373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到达深圳，专车接往香港</w:t>
            </w:r>
          </w:p>
        </w:tc>
        <w:tc>
          <w:tcPr>
            <w:tcW w:w="4531" w:type="dxa"/>
            <w:shd w:val="clear" w:color="auto" w:fill="F2F2F2"/>
            <w:vAlign w:val="center"/>
          </w:tcPr>
          <w:p w:rsidR="00A86855" w:rsidRPr="001D3739" w:rsidRDefault="00A86855" w:rsidP="00A86855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抵达酒店，办理入住</w:t>
            </w:r>
          </w:p>
        </w:tc>
      </w:tr>
      <w:tr w:rsidR="00A86855" w:rsidRPr="001D3739" w:rsidTr="002045A8">
        <w:trPr>
          <w:trHeight w:val="1103"/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4196" w:type="dxa"/>
            <w:shd w:val="clear" w:color="auto" w:fill="F2F2F2"/>
            <w:vAlign w:val="center"/>
          </w:tcPr>
          <w:p w:rsidR="00A86855" w:rsidRPr="001D3739" w:rsidRDefault="00A86855" w:rsidP="00A86855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香港大学欢迎仪式</w:t>
            </w:r>
          </w:p>
          <w:p w:rsidR="00A86855" w:rsidRPr="001D3739" w:rsidRDefault="00A86855" w:rsidP="00A86855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领导致欢迎辞、介绍项目流程、集体合影</w:t>
            </w:r>
          </w:p>
          <w:p w:rsidR="00A86855" w:rsidRPr="001D3739" w:rsidRDefault="00A86855" w:rsidP="00A86855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香港大学</w:t>
            </w:r>
            <w:bookmarkStart w:id="0" w:name="OLE_LINK1"/>
            <w:bookmarkStart w:id="1" w:name="OLE_LINK2"/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创意传媒课程</w:t>
            </w:r>
            <w:bookmarkEnd w:id="0"/>
            <w:bookmarkEnd w:id="1"/>
          </w:p>
          <w:p w:rsidR="00A86855" w:rsidRPr="001D3739" w:rsidRDefault="00A86855" w:rsidP="00A86855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课题：香港电影产业总</w:t>
            </w:r>
            <w:proofErr w:type="gramStart"/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览</w:t>
            </w:r>
            <w:proofErr w:type="gramEnd"/>
          </w:p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-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香港优质喜剧电影回顾</w:t>
            </w:r>
          </w:p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-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电影生产模式和社会价值的变迁</w:t>
            </w:r>
          </w:p>
          <w:p w:rsidR="00A86855" w:rsidRPr="001D3739" w:rsidRDefault="00A86855" w:rsidP="00A86855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-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香港戏剧电影与内地的融合</w:t>
            </w:r>
          </w:p>
        </w:tc>
        <w:tc>
          <w:tcPr>
            <w:tcW w:w="4531" w:type="dxa"/>
            <w:shd w:val="clear" w:color="auto" w:fill="F2F2F2"/>
          </w:tcPr>
          <w:p w:rsidR="00A86855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港大参访、</w:t>
            </w:r>
            <w:r w:rsidRPr="001D3739">
              <w:rPr>
                <w:rFonts w:ascii="Arial" w:hAnsi="Arial" w:cs="Arial"/>
                <w:b/>
                <w:sz w:val="18"/>
                <w:szCs w:val="18"/>
              </w:rPr>
              <w:t>学生活动</w:t>
            </w:r>
          </w:p>
          <w:p w:rsidR="00A86855" w:rsidRPr="001D3739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参访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香港大学校园，了解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港大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建立历史与文化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与港大在校学生分享学习、生活经历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4196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香港大学创意传媒课程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课题：</w:t>
            </w:r>
            <w:proofErr w:type="gramStart"/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动漫设计师</w:t>
            </w:r>
            <w:proofErr w:type="gramEnd"/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的职业路径</w:t>
            </w:r>
          </w:p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国际</w:t>
            </w:r>
            <w:proofErr w:type="gramStart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动漫行业</w:t>
            </w:r>
            <w:proofErr w:type="gramEnd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的发展（韩国、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日本）</w:t>
            </w:r>
          </w:p>
          <w:p w:rsidR="00A86855" w:rsidRPr="001D3739" w:rsidRDefault="00A86855" w:rsidP="002045A8"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动漫设计师</w:t>
            </w:r>
            <w:proofErr w:type="gramEnd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的必备素质：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美术、创意、设计表达</w:t>
            </w:r>
          </w:p>
          <w:p w:rsidR="00A86855" w:rsidRPr="001D3739" w:rsidRDefault="00A86855" w:rsidP="002045A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- </w:t>
            </w:r>
            <w:proofErr w:type="gramStart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动漫设计师</w:t>
            </w:r>
            <w:proofErr w:type="gramEnd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的职业发展路径</w:t>
            </w:r>
          </w:p>
        </w:tc>
        <w:tc>
          <w:tcPr>
            <w:tcW w:w="4531" w:type="dxa"/>
            <w:shd w:val="clear" w:color="auto" w:fill="F2F2F2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sz w:val="18"/>
                <w:szCs w:val="18"/>
              </w:rPr>
              <w:t>业界考察</w:t>
            </w:r>
          </w:p>
          <w:p w:rsidR="00A86855" w:rsidRPr="00727403" w:rsidRDefault="00A86855" w:rsidP="002045A8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727403">
              <w:rPr>
                <w:rFonts w:ascii="Arial" w:hAnsi="Arial" w:cs="Arial"/>
                <w:b/>
                <w:kern w:val="0"/>
                <w:sz w:val="18"/>
                <w:szCs w:val="18"/>
              </w:rPr>
              <w:t>香港艺术馆</w:t>
            </w:r>
            <w:r w:rsidRPr="00727403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</w:p>
          <w:p w:rsidR="00A86855" w:rsidRPr="001D3739" w:rsidRDefault="00A86855" w:rsidP="002045A8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艺术创作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与文化视野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4196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bCs/>
                <w:sz w:val="18"/>
                <w:szCs w:val="18"/>
              </w:rPr>
              <w:t>体验式课程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Cs/>
                <w:sz w:val="18"/>
                <w:szCs w:val="18"/>
              </w:rPr>
              <w:t>香港迪士尼奇妙学习系列</w:t>
            </w:r>
          </w:p>
        </w:tc>
        <w:tc>
          <w:tcPr>
            <w:tcW w:w="4531" w:type="dxa"/>
            <w:shd w:val="clear" w:color="auto" w:fill="F2F2F2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bCs/>
                <w:sz w:val="18"/>
                <w:szCs w:val="18"/>
              </w:rPr>
              <w:t>体验式课程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Cs/>
                <w:sz w:val="18"/>
                <w:szCs w:val="18"/>
              </w:rPr>
              <w:t>香港迪士尼奇妙学习系列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4196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香港大学创意传媒课程</w:t>
            </w:r>
          </w:p>
          <w:p w:rsidR="00A86855" w:rsidRPr="001D3739" w:rsidRDefault="00A86855" w:rsidP="002045A8">
            <w:pPr>
              <w:autoSpaceDE w:val="0"/>
              <w:autoSpaceDN w:val="0"/>
              <w:adjustRightInd w:val="0"/>
              <w:spacing w:line="281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课题：社交媒体与网络推广</w:t>
            </w:r>
          </w:p>
          <w:p w:rsidR="00A86855" w:rsidRPr="001D3739" w:rsidRDefault="00A86855" w:rsidP="002045A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互联网用户注意力的测量与获取</w:t>
            </w:r>
          </w:p>
          <w:p w:rsidR="00A86855" w:rsidRPr="001D3739" w:rsidRDefault="00A86855" w:rsidP="002045A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个人</w:t>
            </w:r>
            <w:proofErr w:type="gramStart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化用户</w:t>
            </w:r>
            <w:proofErr w:type="gramEnd"/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体验与推荐系统</w:t>
            </w:r>
          </w:p>
          <w:p w:rsidR="00A86855" w:rsidRPr="001D3739" w:rsidRDefault="00A86855" w:rsidP="002045A8">
            <w:pPr>
              <w:autoSpaceDE w:val="0"/>
              <w:autoSpaceDN w:val="0"/>
              <w:adjustRightInd w:val="0"/>
              <w:spacing w:line="281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移动互联网广告策略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（定位、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投放和效果分析）</w:t>
            </w:r>
          </w:p>
        </w:tc>
        <w:tc>
          <w:tcPr>
            <w:tcW w:w="4531" w:type="dxa"/>
            <w:shd w:val="clear" w:color="auto" w:fill="F2F2F2"/>
          </w:tcPr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打印体验廊</w:t>
            </w: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探索数码于手绘之间的混合创作模式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品牌管理与推广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3D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打印体验廊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4196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香港大学创意传媒课程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课题：视觉艺术之创意思维</w:t>
            </w:r>
          </w:p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创意思维的理念与实践</w:t>
            </w:r>
          </w:p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观察力、敏觉力及联想力训练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D3739">
              <w:rPr>
                <w:rFonts w:ascii="Arial" w:hAnsi="Arial" w:cs="Arial"/>
                <w:kern w:val="0"/>
                <w:sz w:val="20"/>
                <w:szCs w:val="20"/>
              </w:rPr>
              <w:t>视觉艺术中的情感表达形式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小组项目结业汇报及评比</w:t>
            </w:r>
          </w:p>
          <w:p w:rsidR="00A86855" w:rsidRPr="001D3739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香港大学结业典礼</w:t>
            </w:r>
          </w:p>
          <w:p w:rsidR="00A86855" w:rsidRPr="001D3739" w:rsidRDefault="00A86855" w:rsidP="002045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颁发结业证书</w:t>
            </w:r>
          </w:p>
        </w:tc>
        <w:tc>
          <w:tcPr>
            <w:tcW w:w="4531" w:type="dxa"/>
            <w:shd w:val="clear" w:color="auto" w:fill="F2F2F2"/>
          </w:tcPr>
          <w:p w:rsidR="00A86855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参访</w:t>
            </w: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</w:t>
            </w: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香港规划暑（</w:t>
            </w:r>
            <w:proofErr w:type="gramStart"/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展城馆</w:t>
            </w:r>
            <w:proofErr w:type="gramEnd"/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）</w:t>
            </w:r>
          </w:p>
          <w:p w:rsidR="00A86855" w:rsidRPr="006A0414" w:rsidRDefault="00A86855" w:rsidP="002045A8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414">
              <w:rPr>
                <w:rFonts w:ascii="Arial" w:hAnsi="Arial" w:cs="Arial" w:hint="eastAsia"/>
                <w:color w:val="000000"/>
                <w:sz w:val="18"/>
                <w:szCs w:val="18"/>
              </w:rPr>
              <w:t>解析香港城市规划与发展</w:t>
            </w:r>
          </w:p>
          <w:p w:rsidR="00A86855" w:rsidRPr="006A0414" w:rsidRDefault="00A86855" w:rsidP="002045A8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414">
              <w:rPr>
                <w:rFonts w:ascii="Arial" w:hAnsi="Arial" w:cs="Arial" w:hint="eastAsia"/>
                <w:color w:val="000000"/>
                <w:sz w:val="18"/>
                <w:szCs w:val="18"/>
              </w:rPr>
              <w:t>了解香港基础设施建设情况</w:t>
            </w:r>
          </w:p>
          <w:p w:rsidR="00A86855" w:rsidRPr="001D3739" w:rsidRDefault="00A86855" w:rsidP="002045A8">
            <w:pPr>
              <w:widowControl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6A0414">
              <w:rPr>
                <w:rFonts w:ascii="Arial" w:hAnsi="Arial" w:cs="Arial" w:hint="eastAsia"/>
                <w:color w:val="000000"/>
                <w:sz w:val="18"/>
                <w:szCs w:val="18"/>
              </w:rPr>
              <w:t>探究香港独特风貌和景观</w:t>
            </w:r>
          </w:p>
        </w:tc>
      </w:tr>
      <w:tr w:rsidR="00A86855" w:rsidRPr="001D3739" w:rsidTr="002045A8">
        <w:trPr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8783" w:type="dxa"/>
            <w:gridSpan w:val="2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olor w:val="000000"/>
                <w:sz w:val="18"/>
                <w:szCs w:val="18"/>
              </w:rPr>
              <w:t>人文体验（自由活动）</w:t>
            </w:r>
          </w:p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太平山顶、夜游维多利亚港</w:t>
            </w:r>
          </w:p>
        </w:tc>
      </w:tr>
      <w:tr w:rsidR="00A86855" w:rsidRPr="001D3739" w:rsidTr="002045A8">
        <w:trPr>
          <w:trHeight w:val="722"/>
          <w:tblCellSpacing w:w="28" w:type="dxa"/>
          <w:jc w:val="center"/>
        </w:trPr>
        <w:tc>
          <w:tcPr>
            <w:tcW w:w="847" w:type="dxa"/>
            <w:shd w:val="clear" w:color="auto" w:fill="F2F2F2"/>
            <w:vAlign w:val="center"/>
          </w:tcPr>
          <w:p w:rsidR="00A86855" w:rsidRPr="001D3739" w:rsidRDefault="00A86855" w:rsidP="002045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第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1D3739">
              <w:rPr>
                <w:rFonts w:ascii="Arial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8783" w:type="dxa"/>
            <w:gridSpan w:val="2"/>
            <w:shd w:val="clear" w:color="auto" w:fill="F2F2F2"/>
            <w:vAlign w:val="center"/>
          </w:tcPr>
          <w:p w:rsidR="00A86855" w:rsidRPr="001D3739" w:rsidRDefault="00A86855" w:rsidP="002045A8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办理退房，相互告别</w:t>
            </w:r>
          </w:p>
          <w:p w:rsidR="00A86855" w:rsidRPr="001D3739" w:rsidRDefault="00A86855" w:rsidP="002045A8">
            <w:pPr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1D3739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专车接往深圳机场，飞机返回大陆</w:t>
            </w:r>
          </w:p>
        </w:tc>
      </w:tr>
    </w:tbl>
    <w:p w:rsidR="00A86855" w:rsidRPr="0018758C" w:rsidRDefault="00A86855" w:rsidP="00A86855">
      <w:pPr>
        <w:widowControl/>
        <w:ind w:left="2006" w:hangingChars="999" w:hanging="2006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:rsidR="00A86855" w:rsidRDefault="00A86855" w:rsidP="00A86855">
      <w:pPr>
        <w:widowControl/>
        <w:ind w:left="1998" w:hangingChars="999" w:hanging="1998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注：以上日程为参考日程，实际日程可能会根据大学和企业安排略有调整。</w:t>
      </w:r>
    </w:p>
    <w:p w:rsidR="00A86855" w:rsidRPr="0073479C" w:rsidRDefault="00A86855" w:rsidP="00A86855">
      <w:pPr>
        <w:widowControl/>
        <w:spacing w:beforeLines="100" w:afterLines="100"/>
        <w:ind w:left="2407" w:hangingChars="999" w:hanging="2407"/>
        <w:jc w:val="left"/>
        <w:rPr>
          <w:rFonts w:ascii="Arial" w:hAnsi="Arial" w:cs="Arial"/>
          <w:b/>
          <w:caps/>
          <w:color w:val="A13944"/>
          <w:sz w:val="24"/>
        </w:rPr>
      </w:pPr>
      <w:r w:rsidRPr="0073479C">
        <w:rPr>
          <w:rFonts w:ascii="Arial" w:hAnsi="Arial" w:cs="Arial"/>
          <w:b/>
          <w:caps/>
          <w:color w:val="A13944"/>
          <w:sz w:val="24"/>
        </w:rPr>
        <w:lastRenderedPageBreak/>
        <w:t>项目内容</w:t>
      </w:r>
    </w:p>
    <w:tbl>
      <w:tblPr>
        <w:tblW w:w="0" w:type="auto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19"/>
        <w:gridCol w:w="2740"/>
        <w:gridCol w:w="2740"/>
        <w:gridCol w:w="2740"/>
      </w:tblGrid>
      <w:tr w:rsidR="00A86855" w:rsidTr="002045A8">
        <w:trPr>
          <w:tblCellSpacing w:w="28" w:type="dxa"/>
          <w:jc w:val="center"/>
        </w:trPr>
        <w:tc>
          <w:tcPr>
            <w:tcW w:w="1335" w:type="dxa"/>
            <w:shd w:val="clear" w:color="auto" w:fill="A13944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项目</w:t>
            </w: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概述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A86855" w:rsidRDefault="00A86855" w:rsidP="002045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项目包含「</w:t>
            </w:r>
            <w:r>
              <w:rPr>
                <w:rFonts w:ascii="Arial" w:hAnsi="Arial" w:cs="Arial" w:hint="eastAsia"/>
                <w:sz w:val="20"/>
                <w:szCs w:val="20"/>
              </w:rPr>
              <w:t>港大</w:t>
            </w:r>
            <w:r>
              <w:rPr>
                <w:rFonts w:ascii="Arial" w:hAnsi="Arial" w:cs="Arial"/>
                <w:sz w:val="20"/>
                <w:szCs w:val="20"/>
              </w:rPr>
              <w:t>课程」、「</w:t>
            </w:r>
            <w:r>
              <w:rPr>
                <w:rFonts w:ascii="Arial" w:hAnsi="Arial" w:cs="Arial" w:hint="eastAsia"/>
                <w:sz w:val="20"/>
                <w:szCs w:val="20"/>
              </w:rPr>
              <w:t>业界参访</w:t>
            </w:r>
            <w:r>
              <w:rPr>
                <w:rFonts w:ascii="Arial" w:hAnsi="Arial" w:cs="Arial"/>
                <w:sz w:val="20"/>
                <w:szCs w:val="20"/>
              </w:rPr>
              <w:t>」、「人文考察」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「</w:t>
            </w:r>
            <w:r>
              <w:rPr>
                <w:rFonts w:ascii="Arial" w:hAnsi="Arial" w:cs="Arial" w:hint="eastAsia"/>
                <w:sz w:val="20"/>
                <w:szCs w:val="20"/>
              </w:rPr>
              <w:t>结业比赛</w:t>
            </w:r>
            <w:r>
              <w:rPr>
                <w:rFonts w:ascii="Arial" w:hAnsi="Arial" w:cs="Arial"/>
                <w:sz w:val="20"/>
                <w:szCs w:val="20"/>
              </w:rPr>
              <w:t>」</w:t>
            </w:r>
            <w:r>
              <w:rPr>
                <w:rFonts w:ascii="Arial" w:hAnsi="Arial" w:cs="Arial" w:hint="eastAsia"/>
                <w:sz w:val="20"/>
                <w:szCs w:val="20"/>
              </w:rPr>
              <w:t>四部分</w:t>
            </w:r>
          </w:p>
        </w:tc>
      </w:tr>
      <w:tr w:rsidR="00A86855" w:rsidTr="002045A8">
        <w:trPr>
          <w:cantSplit/>
          <w:trHeight w:val="2584"/>
          <w:tblCellSpacing w:w="28" w:type="dxa"/>
          <w:jc w:val="center"/>
        </w:trPr>
        <w:tc>
          <w:tcPr>
            <w:tcW w:w="1335" w:type="dxa"/>
            <w:shd w:val="clear" w:color="auto" w:fill="A13944"/>
            <w:vAlign w:val="center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大学课程</w:t>
            </w:r>
          </w:p>
        </w:tc>
        <w:tc>
          <w:tcPr>
            <w:tcW w:w="8136" w:type="dxa"/>
            <w:gridSpan w:val="3"/>
            <w:shd w:val="clear" w:color="auto" w:fill="F2F2F2"/>
          </w:tcPr>
          <w:p w:rsidR="00A86855" w:rsidRDefault="00A86855" w:rsidP="002045A8">
            <w:pPr>
              <w:autoSpaceDE w:val="0"/>
              <w:autoSpaceDN w:val="0"/>
              <w:adjustRightInd w:val="0"/>
              <w:spacing w:line="281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学员将在港大校园学习精选课程</w:t>
            </w:r>
            <w:r>
              <w:rPr>
                <w:rFonts w:ascii="Arial" w:hAnsi="Arial" w:cs="Arial" w:hint="eastAsia"/>
                <w:sz w:val="20"/>
                <w:szCs w:val="20"/>
              </w:rPr>
              <w:t>，课程</w:t>
            </w:r>
            <w:r>
              <w:rPr>
                <w:rFonts w:ascii="Arial" w:hAnsi="Arial" w:cs="Arial"/>
                <w:sz w:val="20"/>
                <w:szCs w:val="20"/>
              </w:rPr>
              <w:t>由港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大</w:t>
            </w:r>
            <w:r>
              <w:rPr>
                <w:rFonts w:ascii="Arial" w:hAnsi="Arial" w:cs="Arial" w:hint="eastAsia"/>
                <w:sz w:val="20"/>
                <w:szCs w:val="20"/>
              </w:rPr>
              <w:t>安排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的</w:t>
            </w:r>
            <w:r>
              <w:rPr>
                <w:rFonts w:ascii="Arial" w:hAnsi="Arial" w:cs="Arial"/>
                <w:sz w:val="20"/>
                <w:szCs w:val="20"/>
              </w:rPr>
              <w:t>知名讲师及</w:t>
            </w:r>
            <w:r>
              <w:rPr>
                <w:rFonts w:ascii="Arial" w:hAnsi="Arial" w:cs="Arial" w:hint="eastAsia"/>
                <w:sz w:val="20"/>
                <w:szCs w:val="20"/>
              </w:rPr>
              <w:t>结业专家讲授</w:t>
            </w:r>
            <w:r>
              <w:rPr>
                <w:rFonts w:ascii="Arial" w:hAnsi="Arial" w:cs="Arial"/>
                <w:sz w:val="20"/>
                <w:szCs w:val="20"/>
              </w:rPr>
              <w:t>，课程如下：</w:t>
            </w:r>
          </w:p>
          <w:p w:rsidR="00A86855" w:rsidRDefault="00A86855" w:rsidP="002045A8">
            <w:pPr>
              <w:autoSpaceDE w:val="0"/>
              <w:autoSpaceDN w:val="0"/>
              <w:adjustRightInd w:val="0"/>
              <w:spacing w:line="281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C9C">
              <w:rPr>
                <w:rFonts w:ascii="Arial" w:hAnsi="Arial" w:cs="Arial" w:hint="eastAsia"/>
                <w:sz w:val="20"/>
                <w:szCs w:val="20"/>
              </w:rPr>
              <w:t>香港电影产业总</w:t>
            </w:r>
            <w:proofErr w:type="gramStart"/>
            <w:r w:rsidRPr="00B82C9C">
              <w:rPr>
                <w:rFonts w:ascii="Arial" w:hAnsi="Arial" w:cs="Arial" w:hint="eastAsia"/>
                <w:sz w:val="20"/>
                <w:szCs w:val="20"/>
              </w:rPr>
              <w:t>览</w:t>
            </w:r>
            <w:proofErr w:type="gramEnd"/>
          </w:p>
          <w:p w:rsidR="00A86855" w:rsidRPr="00B82C9C" w:rsidRDefault="00A86855" w:rsidP="002045A8">
            <w:pPr>
              <w:autoSpaceDE w:val="0"/>
              <w:autoSpaceDN w:val="0"/>
              <w:adjustRightInd w:val="0"/>
              <w:spacing w:line="281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82C9C">
              <w:rPr>
                <w:rFonts w:ascii="Arial" w:hAnsi="Arial" w:cs="Arial" w:hint="eastAsia"/>
                <w:sz w:val="20"/>
                <w:szCs w:val="20"/>
              </w:rPr>
              <w:t>动漫设计师</w:t>
            </w:r>
            <w:proofErr w:type="gramEnd"/>
            <w:r w:rsidRPr="00B82C9C">
              <w:rPr>
                <w:rFonts w:ascii="Arial" w:hAnsi="Arial" w:cs="Arial" w:hint="eastAsia"/>
                <w:sz w:val="20"/>
                <w:szCs w:val="20"/>
              </w:rPr>
              <w:t>的职业路径</w:t>
            </w:r>
          </w:p>
          <w:p w:rsidR="00A86855" w:rsidRDefault="00A86855" w:rsidP="002045A8">
            <w:pPr>
              <w:autoSpaceDE w:val="0"/>
              <w:autoSpaceDN w:val="0"/>
              <w:adjustRightInd w:val="0"/>
              <w:spacing w:line="281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C9C">
              <w:rPr>
                <w:rFonts w:ascii="Arial" w:hAnsi="Arial" w:cs="Arial" w:hint="eastAsia"/>
                <w:sz w:val="20"/>
                <w:szCs w:val="20"/>
              </w:rPr>
              <w:t>社交媒体与网络推广</w:t>
            </w:r>
          </w:p>
          <w:p w:rsidR="00A86855" w:rsidRDefault="00A86855" w:rsidP="002045A8">
            <w:pPr>
              <w:autoSpaceDE w:val="0"/>
              <w:autoSpaceDN w:val="0"/>
              <w:adjustRightInd w:val="0"/>
              <w:spacing w:line="281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C9C">
              <w:rPr>
                <w:rFonts w:ascii="Arial" w:hAnsi="Arial" w:cs="Arial" w:hint="eastAsia"/>
                <w:sz w:val="20"/>
                <w:szCs w:val="20"/>
              </w:rPr>
              <w:t>视觉艺术之创意思维</w:t>
            </w:r>
          </w:p>
          <w:p w:rsidR="00A86855" w:rsidRDefault="00A86855" w:rsidP="002045A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为方便赴港培训的学员，学院将在首日向每位学员派发课堂相关讲义及一个欢迎包，包括：大学及学院简介、课程简介、课程时间表、学员注意事项、以及相关文具。</w:t>
            </w:r>
          </w:p>
          <w:p w:rsidR="00A86855" w:rsidRDefault="00A86855" w:rsidP="002045A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圆满完成交流项目的学员将在结业仪式上获得</w:t>
            </w:r>
            <w:r>
              <w:rPr>
                <w:rFonts w:ascii="Arial" w:hAnsi="Arial" w:cs="Arial" w:hint="eastAsia"/>
                <w:sz w:val="20"/>
                <w:szCs w:val="20"/>
              </w:rPr>
              <w:t>港大</w:t>
            </w:r>
            <w:r>
              <w:rPr>
                <w:rFonts w:ascii="Arial" w:hAnsi="Arial" w:cs="Arial"/>
                <w:sz w:val="20"/>
                <w:szCs w:val="20"/>
              </w:rPr>
              <w:t>主办部门颁发的</w:t>
            </w:r>
            <w:r w:rsidRPr="00DE0F56">
              <w:rPr>
                <w:rFonts w:ascii="Arial" w:hAnsi="Arial" w:cs="Arial"/>
                <w:sz w:val="20"/>
                <w:szCs w:val="20"/>
              </w:rPr>
              <w:t>结业证书</w:t>
            </w:r>
            <w:r>
              <w:rPr>
                <w:rFonts w:ascii="Arial" w:hAnsi="Arial" w:cs="Arial"/>
                <w:sz w:val="20"/>
                <w:szCs w:val="20"/>
              </w:rPr>
              <w:t>，并合影留念。</w:t>
            </w:r>
          </w:p>
        </w:tc>
      </w:tr>
      <w:tr w:rsidR="00A86855" w:rsidTr="002045A8">
        <w:trPr>
          <w:tblCellSpacing w:w="28" w:type="dxa"/>
          <w:jc w:val="center"/>
        </w:trPr>
        <w:tc>
          <w:tcPr>
            <w:tcW w:w="1335" w:type="dxa"/>
            <w:vMerge w:val="restart"/>
            <w:shd w:val="clear" w:color="auto" w:fill="A13944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</w:p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</w:p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</w:p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业界</w:t>
            </w: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参</w:t>
            </w: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访</w:t>
            </w:r>
          </w:p>
        </w:tc>
        <w:tc>
          <w:tcPr>
            <w:tcW w:w="2684" w:type="dxa"/>
            <w:shd w:val="clear" w:color="auto" w:fill="F2F2F2"/>
          </w:tcPr>
          <w:p w:rsidR="00A86855" w:rsidRDefault="00A86855" w:rsidP="002045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38300" cy="1135380"/>
                  <wp:effectExtent l="19050" t="0" r="0" b="0"/>
                  <wp:docPr id="5" name="图片 8" descr="../Library/Containers/com.tencent.xinWeChat/Data/Library/Application%20Support/com.tencent.xinWeChat/2.0b4.0.9/de21145b1b89abc01237b09d1267b158/Message/MessageTemp/e3f93dbca1cdb3ef595b16f4d8843809/Image/41520228293_.pic_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../Library/Containers/com.tencent.xinWeChat/Data/Library/Application%20Support/com.tencent.xinWeChat/2.0b4.0.9/de21145b1b89abc01237b09d1267b158/Message/MessageTemp/e3f93dbca1cdb3ef595b16f4d8843809/Image/41520228293_.pic_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  <w:shd w:val="clear" w:color="auto" w:fill="F2F2F2"/>
          </w:tcPr>
          <w:p w:rsidR="00A86855" w:rsidRDefault="00A86855" w:rsidP="002045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37360" cy="1150620"/>
                  <wp:effectExtent l="19050" t="0" r="0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shd w:val="clear" w:color="auto" w:fill="F2F2F2"/>
          </w:tcPr>
          <w:p w:rsidR="00A86855" w:rsidRDefault="00A86855" w:rsidP="002045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14500" cy="1150620"/>
                  <wp:effectExtent l="1905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855" w:rsidTr="002045A8">
        <w:trPr>
          <w:tblCellSpacing w:w="28" w:type="dxa"/>
          <w:jc w:val="center"/>
        </w:trPr>
        <w:tc>
          <w:tcPr>
            <w:tcW w:w="1335" w:type="dxa"/>
            <w:vMerge/>
            <w:shd w:val="clear" w:color="auto" w:fill="A13944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F2F2F2"/>
          </w:tcPr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3D</w:t>
            </w:r>
            <w:r>
              <w:rPr>
                <w:rFonts w:ascii="Arial" w:hAnsi="Arial" w:cs="Arial"/>
                <w:sz w:val="20"/>
                <w:szCs w:val="20"/>
              </w:rPr>
              <w:t>打印体验廊</w:t>
            </w:r>
          </w:p>
        </w:tc>
        <w:tc>
          <w:tcPr>
            <w:tcW w:w="2684" w:type="dxa"/>
            <w:shd w:val="clear" w:color="auto" w:fill="F2F2F2"/>
          </w:tcPr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56">
              <w:rPr>
                <w:rFonts w:ascii="Arial" w:hAnsi="Arial" w:cs="Arial" w:hint="eastAsia"/>
                <w:sz w:val="20"/>
                <w:szCs w:val="20"/>
              </w:rPr>
              <w:t>香港迪士尼</w:t>
            </w:r>
          </w:p>
        </w:tc>
        <w:tc>
          <w:tcPr>
            <w:tcW w:w="2656" w:type="dxa"/>
            <w:shd w:val="clear" w:color="auto" w:fill="F2F2F2"/>
          </w:tcPr>
          <w:p w:rsidR="00A86855" w:rsidRDefault="00A86855" w:rsidP="0020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56">
              <w:rPr>
                <w:rFonts w:ascii="Arial" w:hAnsi="Arial" w:cs="Arial" w:hint="eastAsia"/>
                <w:sz w:val="20"/>
                <w:szCs w:val="20"/>
              </w:rPr>
              <w:t>香港规划暑</w:t>
            </w:r>
          </w:p>
        </w:tc>
      </w:tr>
    </w:tbl>
    <w:p w:rsidR="00A86855" w:rsidRPr="0073479C" w:rsidRDefault="00A86855" w:rsidP="00A86855">
      <w:pPr>
        <w:widowControl/>
        <w:spacing w:beforeLines="100" w:afterLines="100"/>
        <w:ind w:left="2407" w:hangingChars="999" w:hanging="2407"/>
        <w:jc w:val="left"/>
        <w:rPr>
          <w:rFonts w:ascii="Arial" w:hAnsi="Arial" w:cs="Arial"/>
          <w:b/>
          <w:caps/>
          <w:color w:val="A13944"/>
          <w:sz w:val="24"/>
        </w:rPr>
      </w:pPr>
      <w:r w:rsidRPr="0073479C">
        <w:rPr>
          <w:rFonts w:ascii="Arial" w:hAnsi="Arial" w:cs="Arial"/>
          <w:b/>
          <w:caps/>
          <w:color w:val="A13944"/>
          <w:sz w:val="24"/>
        </w:rPr>
        <w:t>报名须知</w:t>
      </w:r>
    </w:p>
    <w:tbl>
      <w:tblPr>
        <w:tblW w:w="0" w:type="auto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19"/>
        <w:gridCol w:w="8220"/>
      </w:tblGrid>
      <w:tr w:rsidR="00A86855" w:rsidTr="002045A8">
        <w:trPr>
          <w:tblCellSpacing w:w="28" w:type="dxa"/>
          <w:jc w:val="center"/>
        </w:trPr>
        <w:tc>
          <w:tcPr>
            <w:tcW w:w="1335" w:type="dxa"/>
            <w:shd w:val="clear" w:color="auto" w:fill="A13944"/>
            <w:vAlign w:val="center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  <w:t>住宿</w:t>
            </w:r>
            <w:r>
              <w:rPr>
                <w:rFonts w:ascii="Arial" w:hAnsi="Arial" w:cs="Arial" w:hint="eastAsia"/>
                <w:b/>
                <w:color w:val="FFFFFF"/>
                <w:kern w:val="0"/>
                <w:sz w:val="20"/>
                <w:szCs w:val="20"/>
              </w:rPr>
              <w:t>安排</w:t>
            </w:r>
          </w:p>
        </w:tc>
        <w:tc>
          <w:tcPr>
            <w:tcW w:w="8136" w:type="dxa"/>
            <w:shd w:val="clear" w:color="auto" w:fill="F2F2F2"/>
          </w:tcPr>
          <w:p w:rsidR="00A86855" w:rsidRDefault="00A86855" w:rsidP="002045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学生将入住香港市区酒店，双人标准间，配有空调、室内卫浴、上网设施。</w:t>
            </w:r>
          </w:p>
        </w:tc>
      </w:tr>
      <w:tr w:rsidR="00A86855" w:rsidRPr="007A49D9" w:rsidTr="002045A8">
        <w:trPr>
          <w:tblCellSpacing w:w="28" w:type="dxa"/>
          <w:jc w:val="center"/>
        </w:trPr>
        <w:tc>
          <w:tcPr>
            <w:tcW w:w="1335" w:type="dxa"/>
            <w:shd w:val="clear" w:color="auto" w:fill="A13944"/>
            <w:vAlign w:val="center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  <w:t>港澳通行证</w:t>
            </w:r>
          </w:p>
        </w:tc>
        <w:tc>
          <w:tcPr>
            <w:tcW w:w="8136" w:type="dxa"/>
            <w:shd w:val="clear" w:color="auto" w:fill="F2F2F2"/>
          </w:tcPr>
          <w:p w:rsidR="00A86855" w:rsidRDefault="00A86855" w:rsidP="002045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学生自行在户口所在城市的出入境管理中心办理港澳通行证及签注：</w:t>
            </w:r>
          </w:p>
          <w:p w:rsidR="00A86855" w:rsidRDefault="00A86855" w:rsidP="00A8685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户口所在地为开放自由行的城市，可办理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类签注；</w:t>
            </w:r>
          </w:p>
          <w:p w:rsidR="00A86855" w:rsidRDefault="00A86855" w:rsidP="00A8685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户口所在地为未开放自由行的城市，可办理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类签注。</w:t>
            </w:r>
          </w:p>
        </w:tc>
      </w:tr>
      <w:tr w:rsidR="00A86855" w:rsidRPr="007A49D9" w:rsidTr="002045A8">
        <w:trPr>
          <w:tblCellSpacing w:w="28" w:type="dxa"/>
          <w:jc w:val="center"/>
        </w:trPr>
        <w:tc>
          <w:tcPr>
            <w:tcW w:w="1335" w:type="dxa"/>
            <w:shd w:val="clear" w:color="auto" w:fill="A13944"/>
            <w:vAlign w:val="center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  <w:t>申请对象</w:t>
            </w:r>
          </w:p>
        </w:tc>
        <w:tc>
          <w:tcPr>
            <w:tcW w:w="8136" w:type="dxa"/>
            <w:shd w:val="clear" w:color="auto" w:fill="F2F2F2"/>
          </w:tcPr>
          <w:p w:rsidR="00A86855" w:rsidRDefault="00A86855" w:rsidP="002045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全日制在校生</w:t>
            </w:r>
          </w:p>
        </w:tc>
      </w:tr>
      <w:tr w:rsidR="00A86855" w:rsidTr="002045A8">
        <w:trPr>
          <w:tblCellSpacing w:w="28" w:type="dxa"/>
          <w:jc w:val="center"/>
        </w:trPr>
        <w:tc>
          <w:tcPr>
            <w:tcW w:w="1335" w:type="dxa"/>
            <w:shd w:val="clear" w:color="auto" w:fill="A13944"/>
            <w:vAlign w:val="center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  <w:t>截至日期</w:t>
            </w:r>
          </w:p>
        </w:tc>
        <w:tc>
          <w:tcPr>
            <w:tcW w:w="8136" w:type="dxa"/>
            <w:shd w:val="clear" w:color="auto" w:fill="F2F2F2"/>
          </w:tcPr>
          <w:p w:rsidR="00A86855" w:rsidRDefault="00A86855" w:rsidP="002045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月</w:t>
            </w: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日</w:t>
            </w:r>
          </w:p>
        </w:tc>
      </w:tr>
      <w:tr w:rsidR="00A86855" w:rsidTr="002045A8">
        <w:trPr>
          <w:tblCellSpacing w:w="28" w:type="dxa"/>
          <w:jc w:val="center"/>
        </w:trPr>
        <w:tc>
          <w:tcPr>
            <w:tcW w:w="1335" w:type="dxa"/>
            <w:shd w:val="clear" w:color="auto" w:fill="A13944"/>
            <w:vAlign w:val="center"/>
          </w:tcPr>
          <w:p w:rsidR="00A86855" w:rsidRDefault="00A86855" w:rsidP="002045A8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  <w:t>费用组成</w:t>
            </w:r>
          </w:p>
        </w:tc>
        <w:tc>
          <w:tcPr>
            <w:tcW w:w="8136" w:type="dxa"/>
            <w:shd w:val="clear" w:color="auto" w:fill="F2F2F2"/>
          </w:tcPr>
          <w:p w:rsidR="00A86855" w:rsidRDefault="00A86855" w:rsidP="002045A8">
            <w:pPr>
              <w:pStyle w:val="a8"/>
              <w:ind w:firstLineChars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项目费用总计：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9800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元</w:t>
            </w:r>
          </w:p>
          <w:p w:rsidR="00A86855" w:rsidRDefault="00A86855" w:rsidP="00A86855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学费</w:t>
            </w:r>
            <w:r>
              <w:rPr>
                <w:rFonts w:ascii="Arial" w:hAnsi="Arial" w:cs="Arial"/>
                <w:sz w:val="20"/>
                <w:szCs w:val="20"/>
              </w:rPr>
              <w:t>：包含大学课程费、结业证书、</w:t>
            </w:r>
            <w:r>
              <w:rPr>
                <w:rFonts w:ascii="Arial" w:hAnsi="Arial" w:cs="Arial" w:hint="eastAsia"/>
                <w:sz w:val="20"/>
                <w:szCs w:val="20"/>
              </w:rPr>
              <w:t>业界</w:t>
            </w:r>
            <w:r>
              <w:rPr>
                <w:rFonts w:ascii="Arial" w:hAnsi="Arial" w:cs="Arial"/>
                <w:sz w:val="20"/>
                <w:szCs w:val="20"/>
              </w:rPr>
              <w:t>参</w:t>
            </w:r>
            <w:r>
              <w:rPr>
                <w:rFonts w:ascii="Arial" w:hAnsi="Arial" w:cs="Arial" w:hint="eastAsia"/>
                <w:sz w:val="20"/>
                <w:szCs w:val="20"/>
              </w:rPr>
              <w:t>访</w:t>
            </w:r>
            <w:r>
              <w:rPr>
                <w:rFonts w:ascii="Arial" w:hAnsi="Arial" w:cs="Arial"/>
                <w:sz w:val="20"/>
                <w:szCs w:val="20"/>
              </w:rPr>
              <w:t>费等</w:t>
            </w:r>
          </w:p>
          <w:p w:rsidR="00A86855" w:rsidRDefault="00A86855" w:rsidP="00A86855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杂费</w:t>
            </w:r>
            <w:r>
              <w:rPr>
                <w:rFonts w:ascii="Arial" w:hAnsi="Arial" w:cs="Arial"/>
                <w:sz w:val="20"/>
                <w:szCs w:val="20"/>
              </w:rPr>
              <w:t>：住宿费（双人标准间，配有空调、网络设施），专车接送、保险费等</w:t>
            </w:r>
          </w:p>
          <w:p w:rsidR="00A86855" w:rsidRDefault="00A86855" w:rsidP="002045A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注：以上费用不含签证费、往返机票、餐食及个人消费</w:t>
            </w:r>
          </w:p>
          <w:p w:rsidR="00A86855" w:rsidRDefault="00A86855" w:rsidP="002045A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往返机票：可以选择自己订从家乡往返香港的机票，也可选择由主办方代订团体票。</w:t>
            </w:r>
          </w:p>
          <w:p w:rsidR="00A86855" w:rsidRDefault="00A86855" w:rsidP="00A86855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三餐费用：在大学食堂就餐，每餐在</w:t>
            </w:r>
            <w:r>
              <w:rPr>
                <w:rFonts w:ascii="Arial" w:hAnsi="Arial" w:cs="Arial"/>
                <w:sz w:val="18"/>
                <w:szCs w:val="18"/>
              </w:rPr>
              <w:t>20-25</w:t>
            </w:r>
            <w:r>
              <w:rPr>
                <w:rFonts w:ascii="Arial" w:hAnsi="Arial" w:cs="Arial"/>
                <w:sz w:val="18"/>
                <w:szCs w:val="18"/>
              </w:rPr>
              <w:t>港元之间。</w:t>
            </w:r>
          </w:p>
        </w:tc>
      </w:tr>
    </w:tbl>
    <w:p w:rsidR="00A86855" w:rsidRDefault="00A86855" w:rsidP="00A86855">
      <w:pPr>
        <w:widowControl/>
        <w:spacing w:after="192"/>
        <w:jc w:val="left"/>
        <w:rPr>
          <w:rFonts w:ascii="Arial" w:hAnsi="Arial" w:cs="Arial"/>
          <w:kern w:val="0"/>
          <w:sz w:val="20"/>
          <w:szCs w:val="20"/>
        </w:rPr>
      </w:pPr>
    </w:p>
    <w:p w:rsidR="00EE37F8" w:rsidRPr="00A86855" w:rsidRDefault="000B5C84"/>
    <w:sectPr w:rsidR="00EE37F8" w:rsidRPr="00A86855">
      <w:headerReference w:type="default" r:id="rId14"/>
      <w:footerReference w:type="default" r:id="rId15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84" w:rsidRDefault="000B5C84" w:rsidP="00A86855">
      <w:r>
        <w:separator/>
      </w:r>
    </w:p>
  </w:endnote>
  <w:endnote w:type="continuationSeparator" w:id="0">
    <w:p w:rsidR="000B5C84" w:rsidRDefault="000B5C84" w:rsidP="00A8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E" w:rsidRDefault="000B5C84">
    <w:pPr>
      <w:pStyle w:val="a4"/>
    </w:pPr>
  </w:p>
  <w:p w:rsidR="0094431E" w:rsidRDefault="000B5C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84" w:rsidRDefault="000B5C84" w:rsidP="00A86855">
      <w:r>
        <w:separator/>
      </w:r>
    </w:p>
  </w:footnote>
  <w:footnote w:type="continuationSeparator" w:id="0">
    <w:p w:rsidR="000B5C84" w:rsidRDefault="000B5C84" w:rsidP="00A8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1E" w:rsidRDefault="000B5C8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52"/>
    <w:multiLevelType w:val="hybridMultilevel"/>
    <w:tmpl w:val="03A4EF9E"/>
    <w:lvl w:ilvl="0" w:tplc="F4C4A616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077B26"/>
    <w:multiLevelType w:val="multilevel"/>
    <w:tmpl w:val="18077B26"/>
    <w:lvl w:ilvl="0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855"/>
    <w:rsid w:val="000B5C84"/>
    <w:rsid w:val="00143A82"/>
    <w:rsid w:val="002C76A3"/>
    <w:rsid w:val="00862EF9"/>
    <w:rsid w:val="00A8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855"/>
    <w:rPr>
      <w:sz w:val="18"/>
      <w:szCs w:val="18"/>
    </w:rPr>
  </w:style>
  <w:style w:type="character" w:customStyle="1" w:styleId="a5">
    <w:name w:val="页脚 字符"/>
    <w:uiPriority w:val="99"/>
    <w:rsid w:val="00A86855"/>
    <w:rPr>
      <w:kern w:val="2"/>
      <w:sz w:val="18"/>
      <w:szCs w:val="18"/>
    </w:rPr>
  </w:style>
  <w:style w:type="character" w:customStyle="1" w:styleId="a6">
    <w:name w:val="页眉 字符"/>
    <w:uiPriority w:val="99"/>
    <w:rsid w:val="00A86855"/>
    <w:rPr>
      <w:kern w:val="2"/>
      <w:sz w:val="18"/>
      <w:szCs w:val="18"/>
    </w:rPr>
  </w:style>
  <w:style w:type="paragraph" w:styleId="a7">
    <w:name w:val="Normal (Web)"/>
    <w:basedOn w:val="a"/>
    <w:uiPriority w:val="99"/>
    <w:rsid w:val="00A8685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86855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A8685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868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叶明</dc:creator>
  <cp:keywords/>
  <dc:description/>
  <cp:lastModifiedBy>叶明</cp:lastModifiedBy>
  <cp:revision>2</cp:revision>
  <dcterms:created xsi:type="dcterms:W3CDTF">2018-06-13T06:53:00Z</dcterms:created>
  <dcterms:modified xsi:type="dcterms:W3CDTF">2018-06-13T06:54:00Z</dcterms:modified>
</cp:coreProperties>
</file>