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105" w:right="209" w:firstLine="105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附件3：</w:t>
      </w:r>
    </w:p>
    <w:p>
      <w:pPr>
        <w:spacing w:line="360" w:lineRule="exact"/>
        <w:ind w:left="-105" w:right="209" w:firstLine="10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山东财经大学东方学院</w:t>
      </w:r>
    </w:p>
    <w:p>
      <w:pPr>
        <w:spacing w:line="360" w:lineRule="exact"/>
        <w:ind w:left="-105" w:right="209" w:firstLine="10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新进青年教师导师制培养听课评议表</w:t>
      </w:r>
    </w:p>
    <w:bookmarkEnd w:id="0"/>
    <w:p>
      <w:pPr>
        <w:spacing w:line="360" w:lineRule="exact"/>
        <w:ind w:left="-105" w:right="209" w:firstLine="105"/>
        <w:rPr>
          <w:rFonts w:hint="eastAsia" w:ascii="宋体" w:hAnsi="宋体"/>
          <w:szCs w:val="21"/>
        </w:rPr>
      </w:pPr>
    </w:p>
    <w:p>
      <w:pPr>
        <w:spacing w:line="360" w:lineRule="exact"/>
        <w:ind w:left="-105" w:right="209" w:firstLine="105"/>
        <w:rPr>
          <w:rFonts w:hint="eastAsia" w:ascii="宋体" w:hAnsi="宋体"/>
          <w:szCs w:val="21"/>
        </w:rPr>
      </w:pPr>
    </w:p>
    <w:p>
      <w:pPr>
        <w:spacing w:line="360" w:lineRule="exact"/>
        <w:ind w:left="-105" w:right="209" w:firstLine="105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授课教师：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教师单位：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课程名称: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360" w:lineRule="exact"/>
        <w:ind w:left="-105" w:right="209" w:firstLine="105"/>
        <w:rPr>
          <w:rFonts w:hint="eastAsia" w:ascii="宋体" w:hAnsi="宋体"/>
          <w:szCs w:val="21"/>
        </w:rPr>
      </w:pPr>
    </w:p>
    <w:p>
      <w:pPr>
        <w:spacing w:line="360" w:lineRule="exact"/>
        <w:ind w:left="-105" w:right="209" w:firstLine="1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授课班级：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听课时间：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 xml:space="preserve"> 听课地点：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spacing w:line="200" w:lineRule="exact"/>
        <w:rPr>
          <w:rFonts w:hint="eastAsia" w:ascii="Times New Roman" w:hAnsi="Times New Roman"/>
          <w:w w:val="90"/>
          <w:sz w:val="18"/>
          <w:szCs w:val="20"/>
        </w:rPr>
      </w:pPr>
    </w:p>
    <w:tbl>
      <w:tblPr>
        <w:tblStyle w:val="3"/>
        <w:tblW w:w="8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452"/>
        <w:gridCol w:w="525"/>
        <w:gridCol w:w="523"/>
        <w:gridCol w:w="527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454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价  项  目</w:t>
            </w:r>
          </w:p>
        </w:tc>
        <w:tc>
          <w:tcPr>
            <w:tcW w:w="26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5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教学目的明确，准备充分，内容充实   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教学态度严谨认真，有感染力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讲课思路清晰，概念准确，重点突出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4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452" w:type="dxa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教材选用合适，授课内容能反映或联系学科新发展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5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452" w:type="dxa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善于启发思维，师生互动交流好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注重课堂组织管理，教学秩序好       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基本功扎实，语音语调标准，语言流畅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板书（含课件）设计合理，繁简适度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45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授课方式灵活，能有效利用多种教学媒体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906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总体评价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</w:trPr>
        <w:tc>
          <w:tcPr>
            <w:tcW w:w="8527" w:type="dxa"/>
            <w:gridSpan w:val="7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其它意见或建议</w:t>
            </w: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听课人签名： </w:t>
      </w:r>
      <w:r>
        <w:rPr>
          <w:rFonts w:hint="eastAsia" w:ascii="宋体" w:hAnsi="宋体"/>
          <w:sz w:val="24"/>
          <w:szCs w:val="20"/>
        </w:rPr>
        <w:t xml:space="preserve">            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2018-09-23T02:56:50Z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